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kicker"/>
        <w:bidi w:val="0"/>
        <w:rPr/>
      </w:pPr>
      <w:r>
        <w:rPr/>
        <w:t> </w:t>
      </w:r>
    </w:p>
    <w:p>
      <w:pPr>
        <w:pStyle w:val="BodyTextkicker"/>
        <w:bidi w:val="0"/>
        <w:rPr/>
      </w:pPr>
      <w:r>
        <w:rPr/>
        <w:t xml:space="preserve">FUNNY WORLDS · </w:t>
      </w:r>
      <w:r>
        <w:rPr/>
        <w:t>เรื่องราวน่าติดตาม</w:t>
      </w:r>
    </w:p>
    <w:p>
      <w:pPr>
        <w:pStyle w:val="Heading1"/>
        <w:bidi w:val="0"/>
        <w:rPr/>
      </w:pPr>
      <w:r>
        <w:rPr/>
        <w:t>นกอินทรี</w:t>
      </w:r>
      <w:r>
        <w:rPr/>
        <w:br/>
      </w:r>
      <w:r>
        <w:rPr/>
        <w:t>จำนวนชนิด ถิ่นอาศัย แนวทางการบิน</w:t>
      </w:r>
      <w:r>
        <w:rPr/>
        <w:br/>
      </w:r>
      <w:r>
        <w:rPr/>
        <w:t>อาหาร และกฎหมายคุ้มครอง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BodyTextsub"/>
        <w:bidi w:val="0"/>
        <w:rPr/>
      </w:pPr>
      <w:r>
        <w:rPr/>
        <w:t xml:space="preserve">บทความความรู้ พร้อมแหล่งอ้างอิง </w:t>
      </w:r>
      <w:r>
        <w:rPr/>
        <w:t xml:space="preserve">25 </w:t>
      </w:r>
      <w:r>
        <w:rPr/>
        <w:t>รายการ</w:t>
      </w:r>
    </w:p>
    <w:p>
      <w:pPr>
        <w:pStyle w:val="BodyTextmeta"/>
        <w:bidi w:val="0"/>
        <w:rPr/>
      </w:pPr>
      <w:r>
        <w:rPr/>
        <w:t xml:space="preserve">สิงหาคม </w:t>
      </w:r>
      <w:r>
        <w:rPr/>
        <w:t>2569</w:t>
      </w:r>
    </w:p>
    <w:p>
      <w:pPr>
        <w:pStyle w:val="BodyTextmeta"/>
        <w:bidi w:val="0"/>
        <w:rPr/>
      </w:pPr>
      <w:r>
        <w:rPr/>
        <w:t>เรียบเรียงสำหรับใช้เป็นบทพอดแคสต์และการอ่านทั่วไป</w:t>
      </w:r>
    </w:p>
    <w:p>
      <w:pPr>
        <w:pStyle w:val="BodyTextsite"/>
        <w:bidi w:val="0"/>
        <w:rPr/>
      </w:pPr>
      <w:r>
        <w:rPr/>
        <w:t>www.funny-worlds.com</w:t>
      </w:r>
    </w:p>
    <w:p>
      <w:pPr>
        <w:pStyle w:val="BodyText"/>
        <w:bidi w:val="0"/>
        <w:ind w:hanging="0" w:left="0" w:right="0"/>
        <w:rPr/>
      </w:pPr>
      <w:r>
        <w:rPr/>
        <w:t> </w:t>
      </w:r>
      <w:r>
        <w:br w:type="page"/>
      </w:r>
    </w:p>
    <w:p>
      <w:pPr>
        <w:pStyle w:val="BodyText"/>
        <w:bidi w:val="0"/>
        <w:rPr/>
      </w:pPr>
      <w:r>
        <w:rPr/>
        <w:t xml:space="preserve">นกอินทรี </w:t>
      </w:r>
      <w:r>
        <w:rPr/>
        <w:t xml:space="preserve">(Eagle) </w:t>
      </w:r>
      <w:r>
        <w:rPr/>
        <w:t xml:space="preserve">เป็นนกล่าเหยื่อขนาดใหญ่ในวงศ์เหยี่ยวและอินทรี </w:t>
      </w:r>
      <w:r>
        <w:rPr/>
        <w:t xml:space="preserve">(Accipitridae) </w:t>
      </w:r>
      <w:r>
        <w:rPr/>
        <w:t>ซึ่งเป็นวงศ์เดียวกับเหยี่ยว ว่าว และแร้งโลกเก่า มนุษย์ยกย่องนกกลุ่มนี้มาตั้งแต่ยุคโบราณจนกลายเป็นสัญลักษณ์ประจำชาติของหลายประเทศ ตั้งแต่สหรัฐอเมริกา เม็กซิโก เยอรมนี ไปจนถึงฟิลิปปินส์ แต่เบื้องหลังภาพลักษณ์อันสง่างามนั้น นกอินทรีคือสัตว์ที่มีบทบาททางนิเวศวิทยาสำคัญในฐานะผู้ล่าลำดับบนสุดของห่วงโซ่อาหาร และหลายชนิดกำลังเผชิญกับภาวะเสี่ยงสูญพันธุ์</w:t>
      </w:r>
    </w:p>
    <w:p>
      <w:pPr>
        <w:pStyle w:val="BodyText"/>
        <w:bidi w:val="0"/>
        <w:rPr/>
      </w:pPr>
      <w:r>
        <w:rPr/>
        <w:t>บทความนี้รวบรวมข้อมูลว่านกอินทรีมีกี่ชนิด แต่ละชนิดใหญ่แค่ไหน สายตาคมจริงอย่างที่เล่ากันหรือไม่ อาศัยอยู่แถบไหนของโลกมากที่สุด มีจำนวนประชากรเท่าไหร่ เลือกถิ่นอาศัยและทำรังอย่างไร เกี้ยวพาราสีและเลี้ยงลูกแบบไหน บินด้วยวิธีใดจึงลอยอยู่กลางอากาศได้เป็นชั่วโมงโดยแทบไม่กระพือปีก กินอาหารแบบใด อพยพไปไหน และมีกฎหมายใดคุ้มครองพวกมันอยู่บ้าง</w:t>
      </w:r>
    </w:p>
    <w:p>
      <w:pPr>
        <w:pStyle w:val="Heading2"/>
        <w:bidi w:val="0"/>
        <w:jc w:val="left"/>
        <w:rPr/>
      </w:pPr>
      <w:r>
        <w:rPr/>
        <w:t>นกอินทรีมีกี่ชนิด และแบ่งเป็นกลุ่มใดบ้าง</w:t>
      </w:r>
    </w:p>
    <w:p>
      <w:pPr>
        <w:pStyle w:val="BodyText"/>
        <w:bidi w:val="0"/>
        <w:rPr/>
      </w:pPr>
      <w:r>
        <w:rPr/>
        <w:t xml:space="preserve">จำนวนชนิดของนกอินทรีที่ถูกอ้างถึงมีตั้งแต่ประมาณ </w:t>
      </w:r>
      <w:r>
        <w:rPr/>
        <w:t xml:space="preserve">60 </w:t>
      </w:r>
      <w:r>
        <w:rPr/>
        <w:t xml:space="preserve">ถึง </w:t>
      </w:r>
      <w:r>
        <w:rPr/>
        <w:t xml:space="preserve">75 </w:t>
      </w:r>
      <w:r>
        <w:rPr/>
        <w:t xml:space="preserve">ชนิด ตัวเลขที่ต่างกันนี้ไม่ได้เกิดจากความคลาดเคลื่อนของการสำรวจ แต่เกิดจากระบบอนุกรมวิธานที่แต่ละสำนักใช้ไม่เหมือนกัน โดยเฉพาะประเด็นที่ว่านกบางชนิดควรถูกนับเป็นชนิดแยกหรือเป็นเพียงชนิดย่อย ตัวเลขที่นิยมอ้างถึงมากที่สุดในปัจจุบันอยู่ที่ราว </w:t>
      </w:r>
      <w:r>
        <w:rPr/>
        <w:t xml:space="preserve">68-70 </w:t>
      </w:r>
      <w:r>
        <w:rPr/>
        <w:t>ชนิด</w:t>
      </w:r>
    </w:p>
    <w:p>
      <w:pPr>
        <w:pStyle w:val="BodyText"/>
        <w:bidi w:val="0"/>
        <w:rPr/>
      </w:pPr>
      <w:r>
        <w:rPr/>
        <w:t xml:space="preserve">อย่างไรก็ตาม สิ่งที่ต้องเข้าใจก่อนคือ คำว่า </w:t>
      </w:r>
      <w:r>
        <w:rPr/>
        <w:t>"</w:t>
      </w:r>
      <w:r>
        <w:rPr/>
        <w:t>นกอินทรี</w:t>
      </w:r>
      <w:r>
        <w:rPr/>
        <w:t xml:space="preserve">" </w:t>
      </w:r>
      <w:r>
        <w:rPr/>
        <w:t xml:space="preserve">ไม่ใช่หน่วยทางอนุกรมวิธานที่ชัดเจนแบบวงศ์หรือสกุล แต่เป็นคำเรียกรวม ๆ ของนกล่าเหยื่อขนาดใหญ่หลายกลุ่มที่ไม่ได้ใกล้ชิดกันทางวิวัฒนาการเสมอไป นักดูนกจึงนิยมแบ่งนกอินทรีออกเป็น </w:t>
      </w:r>
      <w:r>
        <w:rPr/>
        <w:t xml:space="preserve">4 </w:t>
      </w:r>
      <w:r>
        <w:rPr/>
        <w:t>กลุ่มอย่างไม่เป็นทางการ ดังนี้</w:t>
      </w:r>
    </w:p>
    <w:p>
      <w:pPr>
        <w:pStyle w:val="Heading3"/>
        <w:bidi w:val="0"/>
        <w:jc w:val="left"/>
        <w:rPr/>
      </w:pPr>
      <w:r>
        <w:rPr/>
        <w:t xml:space="preserve">1. </w:t>
      </w:r>
      <w:r>
        <w:rPr/>
        <w:t xml:space="preserve">อินทรีทะเลและอินทรีจับปลา </w:t>
      </w:r>
      <w:r>
        <w:rPr/>
        <w:t>(Sea and Fish Eagles)</w:t>
      </w:r>
    </w:p>
    <w:p>
      <w:pPr>
        <w:pStyle w:val="BodyText"/>
        <w:bidi w:val="0"/>
        <w:rPr/>
      </w:pPr>
      <w:r>
        <w:rPr/>
        <w:t xml:space="preserve">กลุ่มที่หากินตามแหล่งน้ำ ทั้งชายทะเล ทะเลสาบ และแม่น้ำใหญ่ อยู่ในสกุล </w:t>
      </w:r>
      <w:r>
        <w:rPr>
          <w:rStyle w:val="Emphasis"/>
        </w:rPr>
        <w:t>Haliaeetus</w:t>
      </w:r>
      <w:r>
        <w:rPr/>
        <w:t xml:space="preserve"> </w:t>
      </w:r>
      <w:r>
        <w:rPr/>
        <w:t xml:space="preserve">และ </w:t>
      </w:r>
      <w:r>
        <w:rPr>
          <w:rStyle w:val="Emphasis"/>
        </w:rPr>
        <w:t>Ichthyophaga</w:t>
      </w:r>
      <w:r>
        <w:rPr/>
        <w:t xml:space="preserve"> </w:t>
      </w:r>
      <w:r>
        <w:rPr/>
        <w:t xml:space="preserve">เป็นหลัก ตัวอย่างที่รู้จักกันดีคือ นกอินทรีหัวขาว </w:t>
      </w:r>
      <w:r>
        <w:rPr/>
        <w:t xml:space="preserve">(Bald Eagle) </w:t>
      </w:r>
      <w:r>
        <w:rPr/>
        <w:t xml:space="preserve">ของอเมริกาเหนือ นกอินทรีทะเลสเตลเลอร์ </w:t>
      </w:r>
      <w:r>
        <w:rPr/>
        <w:t xml:space="preserve">(Steller's Sea Eagle) </w:t>
      </w:r>
      <w:r>
        <w:rPr/>
        <w:t xml:space="preserve">ซึ่งเป็นนกอินทรีที่หนักที่สุดในโลก และนกออก </w:t>
      </w:r>
      <w:r>
        <w:rPr/>
        <w:t xml:space="preserve">(White-bellied Sea Eagle) </w:t>
      </w:r>
      <w:r>
        <w:rPr/>
        <w:t>ที่พบได้ในประเทศไทย</w:t>
      </w:r>
    </w:p>
    <w:p>
      <w:pPr>
        <w:pStyle w:val="Heading3"/>
        <w:bidi w:val="0"/>
        <w:jc w:val="left"/>
        <w:rPr/>
      </w:pPr>
      <w:r>
        <w:rPr/>
        <w:t xml:space="preserve">2. </w:t>
      </w:r>
      <w:r>
        <w:rPr/>
        <w:t xml:space="preserve">อินทรีกินงู </w:t>
      </w:r>
      <w:r>
        <w:rPr/>
        <w:t>(Snake and Serpent Eagles)</w:t>
      </w:r>
    </w:p>
    <w:p>
      <w:pPr>
        <w:pStyle w:val="BodyText"/>
        <w:bidi w:val="0"/>
        <w:rPr/>
      </w:pPr>
      <w:r>
        <w:rPr/>
        <w:t xml:space="preserve">กลุ่มที่กินสัตว์เลื้อยคลานเป็นอาหารหลัก โดยเฉพาะงู มีขาสั้นหนาและมีเกล็ดหนาปกคลุมเพื่อป้องกันการถูกกัด ตัวอย่างเช่น เหยี่ยวรุ้ง </w:t>
      </w:r>
      <w:r>
        <w:rPr/>
        <w:t xml:space="preserve">(Crested Serpent Eagle, </w:t>
      </w:r>
      <w:r>
        <w:rPr>
          <w:rStyle w:val="Emphasis"/>
        </w:rPr>
        <w:t>Spilornis cheela</w:t>
      </w:r>
      <w:r>
        <w:rPr/>
        <w:t xml:space="preserve">) </w:t>
      </w:r>
      <w:r>
        <w:rPr/>
        <w:t>ซึ่งเป็นนกล่าเหยื่อที่พบได้ทั่วไปในป่าของไทย</w:t>
      </w:r>
    </w:p>
    <w:p>
      <w:pPr>
        <w:pStyle w:val="Heading3"/>
        <w:bidi w:val="0"/>
        <w:jc w:val="left"/>
        <w:rPr/>
      </w:pPr>
      <w:r>
        <w:rPr/>
        <w:t xml:space="preserve">3. </w:t>
      </w:r>
      <w:r>
        <w:rPr/>
        <w:t xml:space="preserve">อินทรีหงอนหรืออินทรีป่าเขตร้อน </w:t>
      </w:r>
      <w:r>
        <w:rPr/>
        <w:t>(Harpy and Crested Eagles)</w:t>
      </w:r>
    </w:p>
    <w:p>
      <w:pPr>
        <w:pStyle w:val="BodyText"/>
        <w:bidi w:val="0"/>
        <w:rPr/>
      </w:pPr>
      <w:r>
        <w:rPr/>
        <w:t xml:space="preserve">กลุ่มนกอินทรีขนาดใหญ่ที่อาศัยในป่าดิบชื้น มีปีกค่อนข้างสั้นแต่กว้างเพื่อให้บินหลบต้นไม้ได้คล่อง ตัวอย่างเด่นคือ นกอินทรีฮาร์ปี้ </w:t>
      </w:r>
      <w:r>
        <w:rPr/>
        <w:t xml:space="preserve">(Harpy Eagle) </w:t>
      </w:r>
      <w:r>
        <w:rPr/>
        <w:t xml:space="preserve">ของอเมริกาใต้ และนกอินทรีฟิลิปปินส์ </w:t>
      </w:r>
      <w:r>
        <w:rPr/>
        <w:t xml:space="preserve">(Philippine Eagle) </w:t>
      </w:r>
      <w:r>
        <w:rPr/>
        <w:t>ซึ่งเป็นนกอินทรีที่ยาวที่สุดในโลกเมื่อวัดตามความยาวลำตัวและพื้นที่ปีก</w:t>
      </w:r>
    </w:p>
    <w:p>
      <w:pPr>
        <w:pStyle w:val="Heading3"/>
        <w:bidi w:val="0"/>
        <w:jc w:val="left"/>
        <w:rPr/>
      </w:pPr>
      <w:r>
        <w:rPr/>
        <w:t xml:space="preserve">4. </w:t>
      </w:r>
      <w:r>
        <w:rPr/>
        <w:t xml:space="preserve">อินทรีขาขน หรืออินทรีแท้ </w:t>
      </w:r>
      <w:r>
        <w:rPr/>
        <w:t>(Booted or True Eagles)</w:t>
      </w:r>
    </w:p>
    <w:p>
      <w:pPr>
        <w:pStyle w:val="BodyText"/>
        <w:bidi w:val="0"/>
        <w:rPr/>
      </w:pPr>
      <w:r>
        <w:rPr/>
        <w:t xml:space="preserve">กลุ่มที่ใหญ่ที่สุดในแง่จำนวนชนิด ลักษณะเด่นคือมีขนคลุมขาลงมาถึงข้อเท้า ต่างจากกลุ่มอื่นที่ขาเปลือย อยู่ในสกุล </w:t>
      </w:r>
      <w:r>
        <w:rPr>
          <w:rStyle w:val="Emphasis"/>
        </w:rPr>
        <w:t>Aquila</w:t>
      </w:r>
      <w:r>
        <w:rPr/>
        <w:t xml:space="preserve">, </w:t>
      </w:r>
      <w:r>
        <w:rPr>
          <w:rStyle w:val="Emphasis"/>
        </w:rPr>
        <w:t>Hieraaetus</w:t>
      </w:r>
      <w:r>
        <w:rPr/>
        <w:t xml:space="preserve">, </w:t>
      </w:r>
      <w:r>
        <w:rPr>
          <w:rStyle w:val="Emphasis"/>
        </w:rPr>
        <w:t>Ictinaetus</w:t>
      </w:r>
      <w:r>
        <w:rPr/>
        <w:t xml:space="preserve"> </w:t>
      </w:r>
      <w:r>
        <w:rPr/>
        <w:t xml:space="preserve">และอื่น ๆ ตัวอย่างเช่น นกอินทรีทอง </w:t>
      </w:r>
      <w:r>
        <w:rPr/>
        <w:t xml:space="preserve">(Golden Eagle) </w:t>
      </w:r>
      <w:r>
        <w:rPr/>
        <w:t xml:space="preserve">นกอินทรีหัวไหล่ขาว </w:t>
      </w:r>
      <w:r>
        <w:rPr/>
        <w:t xml:space="preserve">(Imperial Eagle) </w:t>
      </w:r>
      <w:r>
        <w:rPr/>
        <w:t xml:space="preserve">และนกอินทรีดำ </w:t>
      </w:r>
      <w:r>
        <w:rPr/>
        <w:t xml:space="preserve">(Black Eagle) </w:t>
      </w:r>
      <w:r>
        <w:rPr/>
        <w:t>ที่พบในเอเชียรวมถึงประเทศไทย</w:t>
      </w:r>
    </w:p>
    <w:p>
      <w:pPr>
        <w:pStyle w:val="Heading2"/>
        <w:bidi w:val="0"/>
        <w:jc w:val="left"/>
        <w:rPr/>
      </w:pPr>
      <w:r>
        <w:rPr/>
        <w:t>ตัวใหญ่แค่ไหน และสายตาคมจริงหรือไม่</w:t>
      </w:r>
    </w:p>
    <w:p>
      <w:pPr>
        <w:pStyle w:val="BodyText"/>
        <w:bidi w:val="0"/>
        <w:rPr/>
      </w:pPr>
      <w:r>
        <w:rPr/>
        <w:t>ขนาดของนกอินทรีต่างกันมากตามชนิด ตั้งแต่นกอินทรีขนาดเล็กที่หนักไม่ถึงหนึ่งกิโลกรัม ไปจนถึงนกอินทรีทะเลสเตลเลอร์ซึ่งเป็นชนิดที่ใหญ่ที่สุดโดยเฉลี่ยเมื่อรวมทุกมิติเข้าด้วยกัน ตารางด้านล่างเปรียบเทียบชนิดที่มักถูกกล่าวถึงบ่อยที่สุด</w:t>
      </w:r>
    </w:p>
    <w:tbl>
      <w:tblPr>
        <w:tblW w:w="4109" w:type="dxa"/>
        <w:jc w:val="left"/>
        <w:tblInd w:w="9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1133"/>
        <w:gridCol w:w="710"/>
        <w:gridCol w:w="971"/>
        <w:gridCol w:w="1295"/>
      </w:tblGrid>
      <w:tr>
        <w:trPr/>
        <w:tc>
          <w:tcPr>
            <w:tcW w:w="113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keepNext w:val="true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ชนิด</w:t>
            </w:r>
          </w:p>
        </w:tc>
        <w:tc>
          <w:tcPr>
            <w:tcW w:w="71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ปีกกว้าง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น้ำหนัก</w:t>
            </w:r>
          </w:p>
        </w:tc>
        <w:tc>
          <w:tcPr>
            <w:tcW w:w="129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จุดเด่น</w:t>
            </w:r>
          </w:p>
        </w:tc>
      </w:tr>
      <w:tr>
        <w:trPr/>
        <w:tc>
          <w:tcPr>
            <w:tcW w:w="113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นกอินทรีทะเลสเตลเลอร์</w:t>
            </w:r>
          </w:p>
        </w:tc>
        <w:tc>
          <w:tcPr>
            <w:tcW w:w="7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2.4 </w:t>
            </w:r>
            <w:r>
              <w:rPr/>
              <w:t>เมตร</w:t>
            </w:r>
          </w:p>
        </w:tc>
        <w:tc>
          <w:tcPr>
            <w:tcW w:w="97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5-9 </w:t>
            </w:r>
            <w:r>
              <w:rPr/>
              <w:t>กิโลกรัม</w:t>
            </w:r>
          </w:p>
        </w:tc>
        <w:tc>
          <w:tcPr>
            <w:tcW w:w="129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ใหญ่ที่สุดโดยเฉลี่ย บันทึกโดย </w:t>
            </w:r>
            <w:r>
              <w:rPr/>
              <w:t xml:space="preserve">Guinness </w:t>
            </w:r>
            <w:r>
              <w:rPr/>
              <w:t xml:space="preserve">ว่าเป็น </w:t>
            </w:r>
            <w:r>
              <w:rPr/>
              <w:t>"</w:t>
            </w:r>
            <w:r>
              <w:rPr/>
              <w:t>นกอินทรีที่ใหญ่ที่สุด</w:t>
            </w:r>
            <w:r>
              <w:rPr/>
              <w:t>"</w:t>
            </w:r>
          </w:p>
        </w:tc>
      </w:tr>
      <w:tr>
        <w:trPr/>
        <w:tc>
          <w:tcPr>
            <w:tcW w:w="113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นกอินทรีฮาร์ปี้</w:t>
            </w:r>
          </w:p>
        </w:tc>
        <w:tc>
          <w:tcPr>
            <w:tcW w:w="7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2 </w:t>
            </w:r>
            <w:r>
              <w:rPr/>
              <w:t>เมตร</w:t>
            </w:r>
          </w:p>
        </w:tc>
        <w:tc>
          <w:tcPr>
            <w:tcW w:w="97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ตัวเมียถึงราว </w:t>
            </w:r>
            <w:r>
              <w:rPr/>
              <w:t xml:space="preserve">9 </w:t>
            </w:r>
            <w:r>
              <w:rPr/>
              <w:t>กิโลกรัม</w:t>
            </w:r>
          </w:p>
        </w:tc>
        <w:tc>
          <w:tcPr>
            <w:tcW w:w="129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หนักและบึกบึนที่สุด กรงเล็บใหญ่เท่าอุ้งมือหมี</w:t>
            </w:r>
          </w:p>
        </w:tc>
      </w:tr>
      <w:tr>
        <w:trPr/>
        <w:tc>
          <w:tcPr>
            <w:tcW w:w="113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นกอินทรีฟิลิปปินส์</w:t>
            </w:r>
          </w:p>
        </w:tc>
        <w:tc>
          <w:tcPr>
            <w:tcW w:w="71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2 </w:t>
            </w:r>
            <w:r>
              <w:rPr/>
              <w:t>เมตร</w:t>
            </w:r>
          </w:p>
        </w:tc>
        <w:tc>
          <w:tcPr>
            <w:tcW w:w="97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6-8 </w:t>
            </w:r>
            <w:r>
              <w:rPr/>
              <w:t>กิโลกรัม</w:t>
            </w:r>
          </w:p>
        </w:tc>
        <w:tc>
          <w:tcPr>
            <w:tcW w:w="129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ยาวที่สุดเมื่อวัดตามลำตัวและพื้นที่ปีก</w:t>
            </w:r>
          </w:p>
        </w:tc>
      </w:tr>
      <w:tr>
        <w:trPr/>
        <w:tc>
          <w:tcPr>
            <w:tcW w:w="1133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นกอินทรีทอง</w:t>
            </w:r>
          </w:p>
        </w:tc>
        <w:tc>
          <w:tcPr>
            <w:tcW w:w="71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1.8-2.3 </w:t>
            </w:r>
            <w:r>
              <w:rPr/>
              <w:t>เมตร</w:t>
            </w:r>
          </w:p>
        </w:tc>
        <w:tc>
          <w:tcPr>
            <w:tcW w:w="97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สูงสุดราว </w:t>
            </w:r>
            <w:r>
              <w:rPr/>
              <w:t xml:space="preserve">6-7 </w:t>
            </w:r>
            <w:r>
              <w:rPr/>
              <w:t>กิโลกรัม</w:t>
            </w:r>
          </w:p>
        </w:tc>
        <w:tc>
          <w:tcPr>
            <w:tcW w:w="129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นักบินที่คล่องแคล่วที่สุดในกลุ่มอินทรีขนาดใหญ่</w:t>
            </w:r>
          </w:p>
        </w:tc>
      </w:tr>
    </w:tbl>
    <w:p>
      <w:pPr>
        <w:pStyle w:val="BodyText"/>
        <w:bidi w:val="0"/>
        <w:rPr/>
      </w:pPr>
      <w:r>
        <w:rPr/>
        <w:t xml:space="preserve">ในทุกชนิด </w:t>
      </w:r>
      <w:r>
        <w:rPr>
          <w:rStyle w:val="Strong"/>
        </w:rPr>
        <w:t>ตัวเมียจะใหญ่กว่าตัวผู้เสมอ</w:t>
      </w:r>
      <w:r>
        <w:rPr/>
        <w:t xml:space="preserve"> โดยทั่วไปหนักกว่าราวหนึ่งในสี่ถึงหนึ่งในสาม ลักษณะนี้เรียกว่า </w:t>
      </w:r>
      <w:r>
        <w:rPr/>
        <w:t xml:space="preserve">reversed sexual size dimorphism </w:t>
      </w:r>
      <w:r>
        <w:rPr/>
        <w:t>ซึ่งพบได้ทั่วไปในนกล่าเหยื่อ คำอธิบายที่ได้รับการยอมรับมากที่สุดคือ การมีขนาดต่างกันช่วยให้คู่นกล่าเหยื่อคนละขนาดได้ ลดการแย่งอาหารกันเองในอาณาเขตเดียวกัน</w:t>
      </w:r>
    </w:p>
    <w:p>
      <w:pPr>
        <w:pStyle w:val="Heading3"/>
        <w:bidi w:val="0"/>
        <w:jc w:val="left"/>
        <w:rPr/>
      </w:pPr>
      <w:r>
        <w:rPr/>
        <w:t xml:space="preserve">สายตาที่คมกว่ามนุษย์ </w:t>
      </w:r>
      <w:r>
        <w:rPr/>
        <w:t xml:space="preserve">4-8 </w:t>
      </w:r>
      <w:r>
        <w:rPr/>
        <w:t>เท่า</w:t>
      </w:r>
    </w:p>
    <w:p>
      <w:pPr>
        <w:pStyle w:val="BodyText"/>
        <w:bidi w:val="0"/>
        <w:rPr/>
      </w:pPr>
      <w:r>
        <w:rPr/>
        <w:t xml:space="preserve">เรื่องสายตาของนกอินทรีไม่ใช่เพียงคำเปรียบเปรย มีการวัดจริงและพบว่าความคมชัดในการมองเห็นของนกอินทรีสูงกว่ามนุษย์ราว </w:t>
      </w:r>
      <w:r>
        <w:rPr/>
        <w:t xml:space="preserve">4-8 </w:t>
      </w:r>
      <w:r>
        <w:rPr/>
        <w:t xml:space="preserve">เท่า หากใช้มาตรฐานเดียวกับการวัดสายตาคน มนุษย์ปกติอยู่ที่ </w:t>
      </w:r>
      <w:r>
        <w:rPr/>
        <w:t xml:space="preserve">20/20 </w:t>
      </w:r>
      <w:r>
        <w:rPr/>
        <w:t xml:space="preserve">ขณะที่นกอินทรีอยู่ที่ราว </w:t>
      </w:r>
      <w:r>
        <w:rPr/>
        <w:t xml:space="preserve">20/5 </w:t>
      </w:r>
      <w:r>
        <w:rPr/>
        <w:t xml:space="preserve">ถึง </w:t>
      </w:r>
      <w:r>
        <w:rPr/>
        <w:t xml:space="preserve">20/4 </w:t>
      </w:r>
      <w:r>
        <w:rPr/>
        <w:t xml:space="preserve">หมายความว่าสิ่งที่นกอินทรีมองเห็นชัดจากระยะ </w:t>
      </w:r>
      <w:r>
        <w:rPr/>
        <w:t xml:space="preserve">20 </w:t>
      </w:r>
      <w:r>
        <w:rPr/>
        <w:t xml:space="preserve">ฟุต มนุษย์ต้องเดินเข้าไปใกล้ถึง </w:t>
      </w:r>
      <w:r>
        <w:rPr/>
        <w:t xml:space="preserve">4-5 </w:t>
      </w:r>
      <w:r>
        <w:rPr/>
        <w:t>ฟุตจึงจะเห็นชัดเท่ากัน</w:t>
      </w:r>
    </w:p>
    <w:p>
      <w:pPr>
        <w:pStyle w:val="BodyText"/>
        <w:bidi w:val="0"/>
        <w:rPr/>
      </w:pPr>
      <w:r>
        <w:rPr/>
        <w:t xml:space="preserve">เหตุผลอยู่ที่โครงสร้างของดวงตา จอตาของนกอินทรีมีเซลล์รับแสงหนาแน่นราวหนึ่งล้านเซลล์ต่อตารางมิลลิเมตร เทียบกับมนุษย์ที่มีราวสองแสนเซลล์ต่อตารางมิลลิเมตร นอกจากนี้นกอินทรียังมี </w:t>
      </w:r>
      <w:r>
        <w:rPr>
          <w:rStyle w:val="Strong"/>
        </w:rPr>
        <w:t xml:space="preserve">โฟเวีย </w:t>
      </w:r>
      <w:r>
        <w:rPr>
          <w:rStyle w:val="Strong"/>
        </w:rPr>
        <w:t xml:space="preserve">(fovea) </w:t>
      </w:r>
      <w:r>
        <w:rPr>
          <w:rStyle w:val="Strong"/>
        </w:rPr>
        <w:t>สองจุดต่อตาหนึ่งข้าง</w:t>
      </w:r>
      <w:r>
        <w:rPr/>
        <w:t xml:space="preserve"> ต่างจากมนุษย์ที่มีเพียงจุดเดียว จุดหนึ่งใช้สำหรับการมองตรงไปข้างหน้าแบบสองตา อีกจุดใช้กวาดสายตาด้านข้าง ทำให้นกอินทรีสามารถจับตาเหยื่อที่อยู่ด้านข้างไว้ได้ขณะที่ยังบินตรงไปข้างหน้า</w:t>
      </w:r>
    </w:p>
    <w:p>
      <w:pPr>
        <w:pStyle w:val="BodyText"/>
        <w:bidi w:val="0"/>
        <w:rPr/>
      </w:pPr>
      <w:r>
        <w:rPr/>
        <w:t>ผลลัพธ์คือ นกอินทรีที่เกาะอยู่บนจุดสูงสามารถมองเห็นเหยื่อขนาดกระต่ายได้จากระยะไกลกว่าหนึ่งกิโลเมตร ซึ่งเป็นความสามารถที่ทำงานร่วมกับการร่อนสูงได้อย่างลงตัว เพราะยิ่งบินสูงยิ่งเห็นพื้นที่กว้าง โดยไม่ต้องเสียพลังงานในการบินสำรวจ</w:t>
      </w:r>
    </w:p>
    <w:p>
      <w:pPr>
        <w:pStyle w:val="Heading2"/>
        <w:bidi w:val="0"/>
        <w:jc w:val="left"/>
        <w:rPr/>
      </w:pPr>
      <w:r>
        <w:rPr/>
        <w:t>ส่วนใหญ่อยู่แถบไหนของโลก และมีปริมาณมากน้อยเพียงใด</w:t>
      </w:r>
    </w:p>
    <w:p>
      <w:pPr>
        <w:pStyle w:val="BodyText"/>
        <w:bidi w:val="0"/>
        <w:rPr/>
      </w:pPr>
      <w:r>
        <w:rPr/>
        <w:t xml:space="preserve">นกอินทรีกระจายตัวอยู่ในทุกทวีปยกเว้นทวีปแอนตาร์กติกา แต่การกระจายตัวนั้นไม่ได้สม่ำเสมอ ภูมิภาคที่มีความหลากหลายของชนิดพันธุ์สูงที่สุดคือ </w:t>
      </w:r>
      <w:r>
        <w:rPr>
          <w:rStyle w:val="Strong"/>
        </w:rPr>
        <w:t>ทวีปยูเรเชียและแอฟริกา</w:t>
      </w:r>
      <w:r>
        <w:rPr/>
        <w:t xml:space="preserve"> ซึ่งรวมกันแล้วเป็นถิ่นอาศัยของนกอินทรีส่วนใหญ่ของโลก ขณะที่ทวีปอเมริกาเหนือมีนกอินทรีประจำถิ่นเพียง </w:t>
      </w:r>
      <w:r>
        <w:rPr/>
        <w:t xml:space="preserve">2 </w:t>
      </w:r>
      <w:r>
        <w:rPr/>
        <w:t>ชนิดเท่านั้น คือ นกอินทรีหัวขาวและนกอินทรีทอง</w:t>
      </w:r>
    </w:p>
    <w:p>
      <w:pPr>
        <w:pStyle w:val="BodyText"/>
        <w:bidi w:val="0"/>
        <w:rPr/>
      </w:pPr>
      <w:r>
        <w:rPr/>
        <w:t xml:space="preserve">ในภูมิภาคเอเชียตะวันออกเฉียงใต้รวมถึงประเทศไทย พบนกในกลุ่มอินทรีหลายชนิด ทั้งที่เป็นนกประจำถิ่น เช่น นกออก นกอินทรีดำ และเหยี่ยวรุ้ง และที่เป็นนกอพยพหนีหนาวเข้ามาในช่วงปลายปี เช่น นกอินทรีหัวไหล่ขาว และนกอินทรีปีกลาย </w:t>
      </w:r>
      <w:r>
        <w:rPr/>
        <w:t>(Greater Spotted Eagle)</w:t>
      </w:r>
    </w:p>
    <w:p>
      <w:pPr>
        <w:pStyle w:val="BodyText"/>
        <w:bidi w:val="0"/>
        <w:rPr/>
      </w:pPr>
      <w:r>
        <w:rPr/>
        <w:t xml:space="preserve">ในแง่ปริมาณ ต้องเข้าใจก่อนว่า </w:t>
      </w:r>
      <w:r>
        <w:rPr>
          <w:rStyle w:val="Strong"/>
        </w:rPr>
        <w:t xml:space="preserve">คำว่า </w:t>
      </w:r>
      <w:r>
        <w:rPr>
          <w:rStyle w:val="Strong"/>
        </w:rPr>
        <w:t>"</w:t>
      </w:r>
      <w:r>
        <w:rPr>
          <w:rStyle w:val="Strong"/>
        </w:rPr>
        <w:t>นกอินทรีมีเยอะไหม</w:t>
      </w:r>
      <w:r>
        <w:rPr>
          <w:rStyle w:val="Strong"/>
        </w:rPr>
        <w:t xml:space="preserve">" </w:t>
      </w:r>
      <w:r>
        <w:rPr>
          <w:rStyle w:val="Strong"/>
        </w:rPr>
        <w:t>ไม่มีคำตอบเดียว</w:t>
      </w:r>
      <w:r>
        <w:rPr/>
        <w:t xml:space="preserve"> เพราะแต่ละชนิดมีสถานการณ์ต่างกันอย่างสุดขั้ว บางชนิดมีประชากรหลายแสนตัวและกำลังเพิ่มขึ้น ขณะที่บางชนิดเหลืออยู่เพียงหลักร้อย ตารางด้านล่างเปรียบเทียบให้เห็นภาพ</w:t>
      </w:r>
    </w:p>
    <w:tbl>
      <w:tblPr>
        <w:tblW w:w="4109" w:type="dxa"/>
        <w:jc w:val="left"/>
        <w:tblInd w:w="9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1426"/>
        <w:gridCol w:w="1596"/>
        <w:gridCol w:w="1087"/>
      </w:tblGrid>
      <w:tr>
        <w:trPr/>
        <w:tc>
          <w:tcPr>
            <w:tcW w:w="142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keepNext w:val="true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ชนิด</w:t>
            </w:r>
          </w:p>
        </w:tc>
        <w:tc>
          <w:tcPr>
            <w:tcW w:w="15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ประชากรโดยประมาณ</w:t>
            </w:r>
          </w:p>
        </w:tc>
        <w:tc>
          <w:tcPr>
            <w:tcW w:w="108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 xml:space="preserve">สถานะ </w:t>
            </w:r>
            <w:r>
              <w:rPr>
                <w:color w:val="FFFFFF"/>
              </w:rPr>
              <w:t>IUCN</w:t>
            </w:r>
          </w:p>
        </w:tc>
      </w:tr>
      <w:tr>
        <w:trPr/>
        <w:tc>
          <w:tcPr>
            <w:tcW w:w="142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 xml:space="preserve">นกอินทรีหัวขาว </w:t>
            </w:r>
            <w:r>
              <w:rPr/>
              <w:t>(</w:t>
            </w:r>
            <w:r>
              <w:rPr/>
              <w:t xml:space="preserve">สหรัฐฯ </w:t>
            </w:r>
            <w:r>
              <w:rPr/>
              <w:t xml:space="preserve">48 </w:t>
            </w:r>
            <w:r>
              <w:rPr/>
              <w:t>รัฐล่าง</w:t>
            </w:r>
            <w:r>
              <w:rPr/>
              <w:t>)</w:t>
            </w:r>
          </w:p>
        </w:tc>
        <w:tc>
          <w:tcPr>
            <w:tcW w:w="15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316,700 </w:t>
            </w:r>
            <w:r>
              <w:rPr/>
              <w:t xml:space="preserve">ตัว รวมคู่ผสมพันธุ์ </w:t>
            </w:r>
            <w:r>
              <w:rPr/>
              <w:t xml:space="preserve">71,467 </w:t>
            </w:r>
            <w:r>
              <w:rPr/>
              <w:t xml:space="preserve">คู่ </w:t>
            </w:r>
            <w:r>
              <w:rPr/>
              <w:t>(</w:t>
            </w:r>
            <w:r>
              <w:rPr/>
              <w:t xml:space="preserve">ข้อมูลปี </w:t>
            </w:r>
            <w:r>
              <w:rPr/>
              <w:t>2563)</w:t>
            </w:r>
          </w:p>
        </w:tc>
        <w:tc>
          <w:tcPr>
            <w:tcW w:w="108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กังวลน้อยที่สุด </w:t>
            </w:r>
            <w:r>
              <w:rPr/>
              <w:t>(LC)</w:t>
            </w:r>
          </w:p>
        </w:tc>
      </w:tr>
      <w:tr>
        <w:trPr/>
        <w:tc>
          <w:tcPr>
            <w:tcW w:w="142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 xml:space="preserve">นกอินทรีทอง </w:t>
            </w:r>
            <w:r>
              <w:rPr/>
              <w:t>(</w:t>
            </w:r>
            <w:r>
              <w:rPr/>
              <w:t>สหรัฐฯ ฝั่งตะวันตกตอนใน</w:t>
            </w:r>
            <w:r>
              <w:rPr/>
              <w:t>)</w:t>
            </w:r>
          </w:p>
        </w:tc>
        <w:tc>
          <w:tcPr>
            <w:tcW w:w="15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31,800 </w:t>
            </w:r>
            <w:r>
              <w:rPr/>
              <w:t xml:space="preserve">ตัว </w:t>
            </w:r>
            <w:r>
              <w:rPr/>
              <w:t>(</w:t>
            </w:r>
            <w:r>
              <w:rPr/>
              <w:t xml:space="preserve">ข้อมูลถึงปี </w:t>
            </w:r>
            <w:r>
              <w:rPr/>
              <w:t>2559)</w:t>
            </w:r>
          </w:p>
        </w:tc>
        <w:tc>
          <w:tcPr>
            <w:tcW w:w="108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กังวลน้อยที่สุด </w:t>
            </w:r>
            <w:r>
              <w:rPr/>
              <w:t>(LC)</w:t>
            </w:r>
          </w:p>
        </w:tc>
      </w:tr>
      <w:tr>
        <w:trPr/>
        <w:tc>
          <w:tcPr>
            <w:tcW w:w="142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นกอินทรีฮาร์ปี้</w:t>
            </w:r>
          </w:p>
        </w:tc>
        <w:tc>
          <w:tcPr>
            <w:tcW w:w="15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ไม่ทราบแน่ชัด กระจายในป่าอเมริกากลาง</w:t>
            </w:r>
            <w:r>
              <w:rPr/>
              <w:t>-</w:t>
            </w:r>
            <w:r>
              <w:rPr/>
              <w:t>ใต้</w:t>
            </w:r>
          </w:p>
        </w:tc>
        <w:tc>
          <w:tcPr>
            <w:tcW w:w="108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เสี่ยงต่อการสูญพันธุ์ </w:t>
            </w:r>
            <w:r>
              <w:rPr/>
              <w:t>(VU)</w:t>
            </w:r>
          </w:p>
        </w:tc>
      </w:tr>
      <w:tr>
        <w:trPr/>
        <w:tc>
          <w:tcPr>
            <w:tcW w:w="142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นกอินทรีฟิลิปปินส์</w:t>
            </w:r>
          </w:p>
        </w:tc>
        <w:tc>
          <w:tcPr>
            <w:tcW w:w="15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ราว </w:t>
            </w:r>
            <w:r>
              <w:rPr/>
              <w:t xml:space="preserve">392 </w:t>
            </w:r>
            <w:r>
              <w:rPr/>
              <w:t xml:space="preserve">คู่ผสมพันธุ์ หรือราว </w:t>
            </w:r>
            <w:r>
              <w:rPr/>
              <w:t xml:space="preserve">784 </w:t>
            </w:r>
            <w:r>
              <w:rPr/>
              <w:t>ตัวเต็มวัย</w:t>
            </w:r>
          </w:p>
        </w:tc>
        <w:tc>
          <w:tcPr>
            <w:tcW w:w="108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 xml:space="preserve">ใกล้สูญพันธุ์ขั้นวิกฤต </w:t>
            </w:r>
            <w:r>
              <w:rPr/>
              <w:t>(CR)</w:t>
            </w:r>
          </w:p>
        </w:tc>
      </w:tr>
    </w:tbl>
    <w:p>
      <w:pPr>
        <w:pStyle w:val="BodyText"/>
        <w:bidi w:val="0"/>
        <w:rPr/>
      </w:pPr>
      <w:r>
        <w:rPr/>
        <w:t>ตัวอย่างของนกอินทรีหัวขาวคือกรณีศึกษาที่ชัดเจนที่สุดว่าประชากรนกอินทรีเปลี่ยนแปลงได้เร็วเพียงใดเมื่อมนุษย์เปลี่ยนพฤติกรรม ในปี พ</w:t>
      </w:r>
      <w:r>
        <w:rPr/>
        <w:t>.</w:t>
      </w:r>
      <w:r>
        <w:rPr/>
        <w:t>ศ</w:t>
      </w:r>
      <w:r>
        <w:rPr/>
        <w:t xml:space="preserve">. 2506 </w:t>
      </w:r>
      <w:r>
        <w:rPr/>
        <w:t xml:space="preserve">นกอินทรีหัวขาวในสหรัฐฯ </w:t>
      </w:r>
      <w:r>
        <w:rPr/>
        <w:t xml:space="preserve">48 </w:t>
      </w:r>
      <w:r>
        <w:rPr/>
        <w:t xml:space="preserve">รัฐล่างเหลือเพียง </w:t>
      </w:r>
      <w:r>
        <w:rPr>
          <w:rStyle w:val="Strong"/>
        </w:rPr>
        <w:t xml:space="preserve">417 </w:t>
      </w:r>
      <w:r>
        <w:rPr>
          <w:rStyle w:val="Strong"/>
        </w:rPr>
        <w:t>คู่</w:t>
      </w:r>
      <w:r>
        <w:rPr/>
        <w:t xml:space="preserve"> สาเหตุหลักคือสารดีดีที </w:t>
      </w:r>
      <w:r>
        <w:rPr/>
        <w:t xml:space="preserve">(DDT) </w:t>
      </w:r>
      <w:r>
        <w:rPr/>
        <w:t xml:space="preserve">ที่สะสมในห่วงโซ่อาหารและทำให้เปลือกไข่บางจนแตกระหว่างฟัก หลังสหรัฐฯ สั่งห้ามใช้ดีดีทีในปี </w:t>
      </w:r>
      <w:r>
        <w:rPr/>
        <w:t xml:space="preserve">2515 </w:t>
      </w:r>
      <w:r>
        <w:rPr/>
        <w:t>ประกอบกับมาตรการคุ้มครองถิ่นอาศัย ประชากรก็ฟื้นตัวจนถึงระดับปัจจุบัน</w:t>
      </w:r>
    </w:p>
    <w:p>
      <w:pPr>
        <w:pStyle w:val="BodyText"/>
        <w:bidi w:val="0"/>
        <w:rPr/>
      </w:pPr>
      <w:r>
        <w:rPr/>
        <w:t xml:space="preserve">ในทางกลับกัน นกอินทรีฟิลิปปินส์แสดงให้เห็นด้านตรงข้าม </w:t>
      </w:r>
      <w:r>
        <w:rPr/>
        <w:t xml:space="preserve">IUCN </w:t>
      </w:r>
      <w:r>
        <w:rPr/>
        <w:t xml:space="preserve">ระบุว่าประชากรของมันมีความไม่แน่นอนสูง แต่ประเมินอย่างระมัดระวังว่าน่าจะลดลงอย่างน้อยร้อยละ </w:t>
      </w:r>
      <w:r>
        <w:rPr/>
        <w:t xml:space="preserve">50 </w:t>
      </w:r>
      <w:r>
        <w:rPr/>
        <w:t>ในช่วงสามชั่วอายุที่ผ่านมา สาเหตุหลักคือการสูญเสียป่าดิบชื้นซึ่งเป็นถิ่นอาศัยเพียงแห่งเดียวของมัน</w:t>
      </w:r>
    </w:p>
    <w:p>
      <w:pPr>
        <w:pStyle w:val="Heading2"/>
        <w:bidi w:val="0"/>
        <w:jc w:val="left"/>
        <w:rPr/>
      </w:pPr>
      <w:r>
        <w:rPr/>
        <w:t>อาศัยอยู่ในสถานที่แบบใด และทำรังอย่างไร</w:t>
      </w:r>
    </w:p>
    <w:p>
      <w:pPr>
        <w:pStyle w:val="BodyText"/>
        <w:bidi w:val="0"/>
        <w:rPr/>
      </w:pPr>
      <w:r>
        <w:rPr/>
        <w:t xml:space="preserve">ถิ่นอาศัยของนกอินทรีถูกกำหนดด้วยเงื่อนไขสองข้อเป็นหลัก คือ </w:t>
      </w:r>
      <w:r>
        <w:rPr>
          <w:rStyle w:val="Strong"/>
        </w:rPr>
        <w:t>ต้องมีเหยื่อเพียงพอ</w:t>
      </w:r>
      <w:r>
        <w:rPr/>
        <w:t xml:space="preserve"> และ </w:t>
      </w:r>
      <w:r>
        <w:rPr>
          <w:rStyle w:val="Strong"/>
        </w:rPr>
        <w:t>ต้องมีจุดสูงสำหรับเกาะมองและทำรัง</w:t>
      </w:r>
      <w:r>
        <w:rPr/>
        <w:t xml:space="preserve"> ด้วยเงื่อนไขนี้ นกอินทรีจึงกระจายอยู่ในภูมิประเทศหลากหลายมาก ตั้งแต่ชายฝั่งทะเล ทะเลสาบ ทุ่งหญ้า ทะเลทราย ไปจนถึงเทือกเขาสูงและป่าดิบชื้น</w:t>
      </w:r>
    </w:p>
    <w:p>
      <w:pPr>
        <w:pStyle w:val="Heading3"/>
        <w:bidi w:val="0"/>
        <w:jc w:val="left"/>
        <w:rPr/>
      </w:pPr>
      <w:r>
        <w:rPr/>
        <w:t>เลือกทำเลอย่างไร</w:t>
      </w:r>
    </w:p>
    <w:p>
      <w:pPr>
        <w:pStyle w:val="BodyText"/>
        <w:bidi w:val="0"/>
        <w:rPr/>
      </w:pPr>
      <w:r>
        <w:rPr/>
        <w:t>กลุ่มอินทรีทะเลและอินทรีจับปลามักเลือกทำรังบนต้นไม้ใหญ่ที่อยู่ห่างจากแหล่งน้ำไม่มาก เพราะต้องบินไปกลับระหว่างรังกับจุดหาปลาหลายรอบต่อวัน กลุ่มอินทรีแท้อย่างนกอินทรีทองมักเลือกหน้าผาหินหรือชะง่อนผาสูงที่ผู้ล่าภาคพื้นดินเข้าถึงไม่ได้ ส่วนกลุ่มอินทรีป่าเขตร้อนอย่างนกอินทรีฮาร์ปี้และนกอินทรีฟิลิปปินส์จะเลือกต้นไม้ใหญ่ที่สูงโดดเด่นเหนือเรือนยอดป่า ซึ่งเป็นเหตุผลที่การตัดไม้ใหญ่ส่งผลกระทบต่อนกสองชนิดนี้รุนแรงเป็นพิเศษ แม้ป่าโดยรวมจะยังไม่ถูกทำลายทั้งหมดก็ตาม</w:t>
      </w:r>
    </w:p>
    <w:p>
      <w:pPr>
        <w:pStyle w:val="Heading3"/>
        <w:bidi w:val="0"/>
        <w:jc w:val="left"/>
        <w:rPr/>
      </w:pPr>
      <w:r>
        <w:rPr/>
        <w:t>รังที่ใช้ซ้ำนานหลายสิบปี</w:t>
      </w:r>
    </w:p>
    <w:p>
      <w:pPr>
        <w:pStyle w:val="BodyText"/>
        <w:bidi w:val="0"/>
        <w:rPr/>
      </w:pPr>
      <w:r>
        <w:rPr/>
        <w:t xml:space="preserve">ลักษณะเด่นอย่างหนึ่งของนกอินทรีคือการใช้รังเดิมซ้ำต่อเนื่องหลายปี และเติมกิ่งไม้เข้าไปทุกฤดูผสมพันธุ์ ทำให้รังค่อย ๆ ใหญ่ขึ้นเรื่อย ๆ จนกลายเป็นโครงสร้างขนาดมหึมา รังนกอินทรีหัวขาวที่ถูกบันทึกไว้บางรังมีเส้นผ่านศูนย์กลางกว่า </w:t>
      </w:r>
      <w:r>
        <w:rPr/>
        <w:t xml:space="preserve">2 </w:t>
      </w:r>
      <w:r>
        <w:rPr/>
        <w:t xml:space="preserve">เมตร ลึกกว่า </w:t>
      </w:r>
      <w:r>
        <w:rPr/>
        <w:t xml:space="preserve">3 </w:t>
      </w:r>
      <w:r>
        <w:rPr/>
        <w:t>เมตร และหนักเป็นตัน จนกิ่งไม้ที่รองรับหักลงมาในที่สุด</w:t>
      </w:r>
    </w:p>
    <w:p>
      <w:pPr>
        <w:pStyle w:val="Heading2"/>
        <w:bidi w:val="0"/>
        <w:jc w:val="left"/>
        <w:rPr/>
      </w:pPr>
      <w:r>
        <w:rPr/>
        <w:t>เกี้ยวพาราสี วางไข่ และเลี้ยงลูกอย่างไร</w:t>
      </w:r>
    </w:p>
    <w:p>
      <w:pPr>
        <w:pStyle w:val="Heading3"/>
        <w:bidi w:val="0"/>
        <w:jc w:val="left"/>
        <w:rPr/>
      </w:pPr>
      <w:r>
        <w:rPr/>
        <w:t>การเกี้ยวพาราสีกลางอากาศ</w:t>
      </w:r>
    </w:p>
    <w:p>
      <w:pPr>
        <w:pStyle w:val="BodyText"/>
        <w:bidi w:val="0"/>
        <w:rPr/>
      </w:pPr>
      <w:r>
        <w:rPr/>
        <w:t xml:space="preserve">พฤติกรรมเกี้ยวพาราสีของนกอินทรีเป็นหนึ่งในภาพที่น่าตื่นตาที่สุดในโลกของนก นกอินทรีหัวขาวมีท่าที่เรียกว่า </w:t>
      </w:r>
      <w:r>
        <w:rPr>
          <w:rStyle w:val="Strong"/>
        </w:rPr>
        <w:t>cartwheel display</w:t>
      </w:r>
      <w:r>
        <w:rPr/>
        <w:t xml:space="preserve"> </w:t>
      </w:r>
      <w:r>
        <w:rPr/>
        <w:t>คือนกสองตัวจะบินขึ้นไปที่ความสูงมาก แล้วเกี่ยวกรงเล็บเข้าด้วยกัน จากนั้นปล่อยตัวหมุนควงดิ่งลงสู่พื้นพร้อมกัน และปล่อยกรงเล็บออกจากกันในวินาทีสุดท้ายก่อนถึงพื้น การเกี่ยวกรงเล็บบางครั้งกินเวลานานหลายชั่วโมง</w:t>
      </w:r>
    </w:p>
    <w:p>
      <w:pPr>
        <w:pStyle w:val="BodyText"/>
        <w:bidi w:val="0"/>
        <w:rPr/>
      </w:pPr>
      <w:r>
        <w:rPr/>
        <w:t>นักปักษีวิทยาอธิบายว่าพฤติกรรมนี้เป็นการทดสอบซึ่งกันและกัน ทั้งเรื่องความแข็งแรง ความคล่องแคล่ว การประสานจังหวะ และที่สำคัญที่สุดคือความไว้ใจ เพราะการยอมให้อีกฝ่ายจับกรงเล็บไว้ขณะดิ่งลงมาด้วยความเร็วสูง คือการฝากชีวิตไว้กับคู่ของตัวเองอย่างแท้จริง</w:t>
      </w:r>
    </w:p>
    <w:p>
      <w:pPr>
        <w:pStyle w:val="BodyText"/>
        <w:bidi w:val="0"/>
        <w:rPr/>
      </w:pPr>
      <w:r>
        <w:rPr/>
        <w:t xml:space="preserve">นกอินทรีทองใช้ท่าที่ต่างออกไป เรียกว่า </w:t>
      </w:r>
      <w:r>
        <w:rPr>
          <w:rStyle w:val="Strong"/>
        </w:rPr>
        <w:t>sky-dancing</w:t>
      </w:r>
      <w:r>
        <w:rPr/>
        <w:t xml:space="preserve"> </w:t>
      </w:r>
      <w:r>
        <w:rPr/>
        <w:t xml:space="preserve">คือบินขึ้นลงเป็นลูกคลื่น ดิ่งลงชันแล้วเชิดขึ้นสลับกันได้ถึงราว </w:t>
      </w:r>
      <w:r>
        <w:rPr/>
        <w:t xml:space="preserve">20 </w:t>
      </w:r>
      <w:r>
        <w:rPr/>
        <w:t>รอบติดต่อกัน โดยกระพือปีกสามสี่ครั้งที่จุดสูงสุดของแต่ละรอบ ท่านี้ใช้ทั้งเพื่อเกี้ยวพาราสีและเพื่อประกาศอาณาเขต</w:t>
      </w:r>
    </w:p>
    <w:p>
      <w:pPr>
        <w:pStyle w:val="Heading3"/>
        <w:bidi w:val="0"/>
        <w:jc w:val="left"/>
        <w:rPr/>
      </w:pPr>
      <w:r>
        <w:rPr/>
        <w:t>ไข่น้อย เลี้ยงนาน</w:t>
      </w:r>
    </w:p>
    <w:p>
      <w:pPr>
        <w:pStyle w:val="BodyText"/>
        <w:bidi w:val="0"/>
        <w:rPr/>
      </w:pPr>
      <w:r>
        <w:rPr/>
        <w:t xml:space="preserve">นกอินทรีส่วนใหญ่จับคู่แบบผัวเดียวเมียเดียวและอยู่ด้วยกันยาวนานหลายปี หลายชนิดวางไข่เพียง </w:t>
      </w:r>
      <w:r>
        <w:rPr/>
        <w:t xml:space="preserve">1-3 </w:t>
      </w:r>
      <w:r>
        <w:rPr/>
        <w:t xml:space="preserve">ฟองต่อฤดู ในกรณีนกอินทรีหัวขาว ระยะฟักไข่กินเวลาราว </w:t>
      </w:r>
      <w:r>
        <w:rPr/>
        <w:t xml:space="preserve">35 </w:t>
      </w:r>
      <w:r>
        <w:rPr/>
        <w:t xml:space="preserve">วัน ลูกนกจะบินออกจากรังได้เมื่ออายุราว </w:t>
      </w:r>
      <w:r>
        <w:rPr/>
        <w:t xml:space="preserve">12 </w:t>
      </w:r>
      <w:r>
        <w:rPr/>
        <w:t>สัปดาห์ และนับตั้งแต่วางไข่จนลูกนกบินได้ใช้เวลารวมราวสี่เดือน หลังจากนั้นพ่อแม่ยังคงป้อนอาหารต่อไปอีกระยะหนึ่งจนกว่าลูกจะล่าเองเป็น</w:t>
      </w:r>
    </w:p>
    <w:p>
      <w:pPr>
        <w:pStyle w:val="BodyText"/>
        <w:bidi w:val="0"/>
        <w:rPr/>
      </w:pPr>
      <w:r>
        <w:rPr/>
        <w:t xml:space="preserve">อัตราการสืบพันธุ์ที่ต่ำเช่นนี้คือเหตุผลสำคัญที่ประชากรนกอินทรีฟื้นตัวช้ามากเมื่อถูกกระทบ ต่างจากนกขนาดเล็กที่ออกลูกครั้งละมากและฟื้นตัวได้เร็วภายในไม่กี่ปี ในธรรมชาตินกอินทรีหัวขาวมีอายุขัยราว </w:t>
      </w:r>
      <w:r>
        <w:rPr/>
        <w:t xml:space="preserve">20-25 </w:t>
      </w:r>
      <w:r>
        <w:rPr/>
        <w:t>ปี ซึ่งหมายความว่านกหนึ่งตัวอาจมีโอกาสเลี้ยงลูกให้รอดได้เพียงไม่กี่สิบตัวตลอดชีวิต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ข้อสังเกต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 xml:space="preserve">นกอินทรีหลายชนิดมีพฤติกรรมที่เรียกว่า </w:t>
      </w:r>
      <w:r>
        <w:rPr>
          <w:bdr w:val="single" w:sz="24" w:space="11" w:color="5B3FBF"/>
          <w:shd w:fill="F4EFFF" w:val="clear"/>
        </w:rPr>
        <w:t xml:space="preserve">siblicide </w:t>
      </w:r>
      <w:r>
        <w:rPr>
          <w:bdr w:val="single" w:sz="24" w:space="11" w:color="5B3FBF"/>
          <w:shd w:fill="F4EFFF" w:val="clear"/>
        </w:rPr>
        <w:t>คือลูกนกตัวที่ฟักก่อนมักจะเบียดเบียนหรือฆ่าลูกนกตัวที่ฟักทีหลัง ทำให้ในความเป็นจริงแต่ละฤดูมักมีลูกนกรอดเพียงตัวเดียว แม้แม่นกจะวางไข่สองฟองก็ตาม</w:t>
      </w:r>
    </w:p>
    <w:p>
      <w:pPr>
        <w:pStyle w:val="Heading2"/>
        <w:bidi w:val="0"/>
        <w:ind w:hanging="0"/>
        <w:jc w:val="left"/>
        <w:rPr/>
      </w:pPr>
      <w:r>
        <w:rPr/>
        <w:t>แนวทางการบินของนกอินทรีเป็นอย่างไร</w:t>
      </w:r>
    </w:p>
    <w:p>
      <w:pPr>
        <w:pStyle w:val="BodyText"/>
        <w:bidi w:val="0"/>
        <w:rPr/>
      </w:pPr>
      <w:r>
        <w:rPr/>
        <w:t xml:space="preserve">ภาพจำของนกอินทรีที่ลอยนิ่งอยู่กลางฟ้าเป็นเวลานานโดยแทบไม่กระพือปีก ไม่ใช่เรื่องของพละกำลัง แต่เป็นเรื่องของ </w:t>
      </w:r>
      <w:r>
        <w:rPr>
          <w:rStyle w:val="Strong"/>
        </w:rPr>
        <w:t>การประหยัดพลังงาน</w:t>
      </w:r>
      <w:r>
        <w:rPr/>
        <w:t xml:space="preserve"> นกอินทรีเป็นสัตว์ตัวใหญ่ที่มีน้ำหนักมาก การกระพือปีกต่อเนื่องจึงสิ้นเปลืองพลังงานมหาศาล วิวัฒนาการจึงผลักดันให้พวกมันกลายเป็นนักร่อนแทนที่จะเป็นนักบินที่ใช้แรง</w:t>
      </w:r>
    </w:p>
    <w:p>
      <w:pPr>
        <w:pStyle w:val="Heading3"/>
        <w:bidi w:val="0"/>
        <w:jc w:val="left"/>
        <w:rPr/>
      </w:pPr>
      <w:r>
        <w:rPr/>
        <w:t xml:space="preserve">การใช้กระแสลมร้อนยกตัว </w:t>
      </w:r>
      <w:r>
        <w:rPr/>
        <w:t>(Thermal Soaring)</w:t>
      </w:r>
    </w:p>
    <w:p>
      <w:pPr>
        <w:pStyle w:val="BodyText"/>
        <w:bidi w:val="0"/>
        <w:rPr/>
      </w:pPr>
      <w:r>
        <w:rPr/>
        <w:t xml:space="preserve">หัวใจของการบินแบบนกอินทรีคือ </w:t>
      </w:r>
      <w:r>
        <w:rPr/>
        <w:t>"</w:t>
      </w:r>
      <w:r>
        <w:rPr/>
        <w:t>เทอร์มอล</w:t>
      </w:r>
      <w:r>
        <w:rPr/>
        <w:t xml:space="preserve">" (thermal) </w:t>
      </w:r>
      <w:r>
        <w:rPr/>
        <w:t>หรือมวลอากาศร้อนที่ลอยตัวขึ้น เกิดขึ้นเมื่อแสงอาทิตย์ทำให้พื้นดินร้อน พื้นดินจึงถ่ายเทความร้อนให้อากาศเหนือมัน อากาศร้อนซึ่งเบากว่าจะลอยตัวสูงขึ้นเป็นเสาอากาศ นกอินทรีจะบินวนเป็นวงกลมอยู่ภายในเสาอากาศนี้เพื่อให้ถูกยกสูงขึ้นเรื่อย ๆ โดยไม่ต้องออกแรง เมื่อถึงความสูงที่ต้องการก็จะร่อนเป็นเส้นตรงไปยังเทอร์มอลถัดไป ทำเช่นนี้สลับกันไปจนสามารถเดินทางได้ระยะไกลมากด้วยพลังงานที่น้อยอย่างน่าทึ่ง</w:t>
      </w:r>
    </w:p>
    <w:p>
      <w:pPr>
        <w:pStyle w:val="BodyText"/>
        <w:bidi w:val="0"/>
        <w:rPr/>
      </w:pPr>
      <w:r>
        <w:rPr/>
        <w:t>นี่คือเหตุผลที่การอพยพของนกล่าเหยื่อมักเกิดขึ้นในช่วงสาย ๆ ถึงบ่าย ไม่ใช่ตอนเช้าตรู่ เพราะต้องรอให้แดดทำให้พื้นดินร้อนพอที่จะสร้างเทอร์มอลเสียก่อน และเป็นเหตุผลที่เส้นทางอพยพของพวกมันมักเลี่ยงการบินข้ามทะเลกว้าง เพราะผิวน้ำไม่สร้างเทอร์มอลแบบพื้นดิน</w:t>
      </w:r>
    </w:p>
    <w:p>
      <w:pPr>
        <w:pStyle w:val="Heading3"/>
        <w:bidi w:val="0"/>
        <w:jc w:val="left"/>
        <w:rPr/>
      </w:pPr>
      <w:r>
        <w:rPr/>
        <w:t>รูปทรงปีกที่ออกแบบมาเพื่อการร่อน</w:t>
      </w:r>
    </w:p>
    <w:p>
      <w:pPr>
        <w:pStyle w:val="BodyText"/>
        <w:bidi w:val="0"/>
        <w:rPr/>
      </w:pPr>
      <w:r>
        <w:rPr/>
        <w:t xml:space="preserve">ปีกของนกอินทรีเป็นแบบ </w:t>
      </w:r>
      <w:r>
        <w:rPr/>
        <w:t>"</w:t>
      </w:r>
      <w:r>
        <w:rPr/>
        <w:t>ปีกกว้างอัตราส่วนต่ำ</w:t>
      </w:r>
      <w:r>
        <w:rPr/>
        <w:t xml:space="preserve">" (low aspect ratio) </w:t>
      </w:r>
      <w:r>
        <w:rPr/>
        <w:t>คือกว้างและใหญ่เมื่อเทียบกับความยาว ลักษณะนี้ให้แรงยกสูงที่ความเร็วต่ำ เหมาะกับการร่อนเป็นวงกลมช้า ๆ ในเทอร์มอล ต่างจากนกเหยี่ยวเพเรกรินที่มีปีกเรียวแหลมสำหรับการดิ่งด้วยความเร็วสูง</w:t>
      </w:r>
    </w:p>
    <w:p>
      <w:pPr>
        <w:pStyle w:val="BodyText"/>
        <w:bidi w:val="0"/>
        <w:rPr/>
      </w:pPr>
      <w:r>
        <w:rPr/>
        <w:t xml:space="preserve">จุดสังเกตที่เห็นได้ชัดจากพื้นดินคือ </w:t>
      </w:r>
      <w:r>
        <w:rPr>
          <w:rStyle w:val="Strong"/>
        </w:rPr>
        <w:t>ขนปลายปีกที่แยกออกจากกันคล้ายนิ้วมือ</w:t>
      </w:r>
      <w:r>
        <w:rPr/>
        <w:t xml:space="preserve"> </w:t>
      </w:r>
      <w:r>
        <w:rPr/>
        <w:t xml:space="preserve">(slotted primaries) </w:t>
      </w:r>
      <w:r>
        <w:rPr/>
        <w:t>ขนเหล่านี้สามารถกางแยกออกได้เพื่อลดแรงต้านที่ปลายปีก ซึ่งเป็นจุดที่เกิดกระแสอากาศหมุนวนสูญเสียพลังงานมากที่สุด การแยกขนช่วยให้นกร่อนที่ความเร็วต่ำได้อย่างมีเสถียรภาพและควบคุมทิศทางได้ดีขึ้นขณะเลี้ยว</w:t>
      </w:r>
    </w:p>
    <w:p>
      <w:pPr>
        <w:pStyle w:val="BodyText"/>
        <w:bidi w:val="0"/>
        <w:rPr/>
      </w:pPr>
      <w:r>
        <w:rPr/>
        <w:t>นอกจากนี้นกอินทรียังปรับมุมกวาดปีกและมุมก้มปีกได้ตลอดเวลาระหว่างบิน ทำหน้าที่คล้ายพื้นผิวควบคุมของเครื่องบิน ช่วยรักษาสมดุลเมื่อเจอกระแสลมปั่นป่วน ความสามารถนี้เป็นหัวข้อที่วิศวกรอากาศยานศึกษาอย่างจริงจังเพื่อนำไปพัฒนาอากาศยานไร้คนขับ</w:t>
      </w:r>
    </w:p>
    <w:p>
      <w:pPr>
        <w:pStyle w:val="Heading3"/>
        <w:bidi w:val="0"/>
        <w:jc w:val="left"/>
        <w:rPr/>
      </w:pPr>
      <w:r>
        <w:rPr/>
        <w:t>การอพยพ และจุดชมนกล่าเหยื่อในประเทศไทย</w:t>
      </w:r>
    </w:p>
    <w:p>
      <w:pPr>
        <w:pStyle w:val="BodyText"/>
        <w:bidi w:val="0"/>
        <w:rPr/>
      </w:pPr>
      <w:r>
        <w:rPr/>
        <w:t xml:space="preserve">เพราะการบินของนกล่าเหยื่อพึ่งพากระแสลมร้อนจากพื้นดิน เส้นทางอพยพของพวกมันจึงไม่ได้เป็นเส้นตรง แต่จะเลาะไปตามแผ่นดินและแนวสันเขาเพื่อหลีกเลี่ยงการบินข้ามทะเลกว้าง ผลคือนกจำนวนมหาศาลจากหลายพื้นที่ถูกบีบให้มารวมกันในช่องทางแคบ ๆ ไม่กี่แห่งของโลก ซึ่งนักดูนกเรียกว่า </w:t>
      </w:r>
      <w:r>
        <w:rPr/>
        <w:t>"</w:t>
      </w:r>
      <w:r>
        <w:rPr/>
        <w:t>คอขวดการอพยพ</w:t>
      </w:r>
      <w:r>
        <w:rPr/>
        <w:t>" (migration bottleneck)</w:t>
      </w:r>
    </w:p>
    <w:p>
      <w:pPr>
        <w:pStyle w:val="BodyText"/>
        <w:bidi w:val="0"/>
        <w:rPr/>
      </w:pPr>
      <w:r>
        <w:rPr/>
        <w:t xml:space="preserve">ประเทศไทยเป็นหนึ่งในคอขวดสำคัญของเส้นทางอพยพเอเชียตะวันออก จุดที่มีชื่อเสียงระดับโลกคือ </w:t>
      </w:r>
      <w:r>
        <w:rPr>
          <w:rStyle w:val="Strong"/>
        </w:rPr>
        <w:t>เขาดินสอ อำเภอปะทิว จังหวัดชุมพร</w:t>
      </w:r>
      <w:r>
        <w:rPr/>
        <w:t xml:space="preserve"> ซึ่งอยู่บนคอคอดกระ จุดที่แผ่นดินไทยแคบที่สุด นกล่าเหยื่อที่อพยพลงใต้จากจีน ญี่ปุ่น เกาหลี และไซบีเรีย จึงต้องบีบตัวผ่านช่องแคบนี้ทั้งหมด ในช่วงเดือนกันยายนถึงปลายตุลาคมของทุกปี สามารถนับนกที่บินผ่านได้เป็นหลักแสนตัว ทั้งเหยี่ยวกิ้งก่าสีดำ เหยี่ยวผึ้ง เหยี่ยวนกเขาพันธุ์จีนและญี่ปุ่น เหยี่ยวหน้าเทา เหยี่ยวออสเปร รวมถึงนกในกลุ่มอินทรี จนมีการจัดเทศกาลดูเหยี่ยวอพยพขึ้นเป็นประจำทุกปี</w:t>
      </w:r>
    </w:p>
    <w:p>
      <w:pPr>
        <w:pStyle w:val="Heading2"/>
        <w:bidi w:val="0"/>
        <w:jc w:val="left"/>
        <w:rPr/>
      </w:pPr>
      <w:r>
        <w:rPr/>
        <w:t>นกอินทรีกินอาหารแบบไหนบ้าง</w:t>
      </w:r>
    </w:p>
    <w:p>
      <w:pPr>
        <w:pStyle w:val="BodyText"/>
        <w:bidi w:val="0"/>
        <w:rPr/>
      </w:pPr>
      <w:r>
        <w:rPr/>
        <w:t xml:space="preserve">นกอินทรีทั้งหมดเป็นสัตว์กินเนื้อ แต่ </w:t>
      </w:r>
      <w:r>
        <w:rPr/>
        <w:t>"</w:t>
      </w:r>
      <w:r>
        <w:rPr/>
        <w:t>เนื้อ</w:t>
      </w:r>
      <w:r>
        <w:rPr/>
        <w:t xml:space="preserve">" </w:t>
      </w:r>
      <w:r>
        <w:rPr/>
        <w:t>ที่ว่านั้นแตกต่างกันมากตามกลุ่มและถิ่นอาศัย จนแทบเรียกได้ว่าแต่ละกลุ่มมีอาชีพคนละอย่าง</w:t>
      </w:r>
    </w:p>
    <w:p>
      <w:pPr>
        <w:pStyle w:val="Heading3"/>
        <w:bidi w:val="0"/>
        <w:jc w:val="left"/>
        <w:rPr/>
      </w:pPr>
      <w:r>
        <w:rPr/>
        <w:t>กลุ่มที่กินสัตว์เลี้ยงลูกด้วยนมเป็นหลัก</w:t>
      </w:r>
    </w:p>
    <w:p>
      <w:pPr>
        <w:pStyle w:val="BodyText"/>
        <w:bidi w:val="0"/>
        <w:rPr/>
      </w:pPr>
      <w:r>
        <w:rPr/>
        <w:t xml:space="preserve">นกอินทรีทองเป็นตัวอย่างที่ชัดที่สุด การวิเคราะห์อภิมานจากงานวิจัย </w:t>
      </w:r>
      <w:r>
        <w:rPr/>
        <w:t xml:space="preserve">35 </w:t>
      </w:r>
      <w:r>
        <w:rPr/>
        <w:t xml:space="preserve">ชิ้นเกี่ยวกับอาหารของนกอินทรีทองในช่วงฤดูผสมพันธุ์ทางตะวันตกของอเมริกาเหนือ พบว่าอาหารของมันเป็น </w:t>
      </w:r>
      <w:r>
        <w:rPr>
          <w:rStyle w:val="Strong"/>
        </w:rPr>
        <w:t xml:space="preserve">สัตว์เลี้ยงลูกด้วยนมถึงร้อยละ </w:t>
      </w:r>
      <w:r>
        <w:rPr>
          <w:rStyle w:val="Strong"/>
        </w:rPr>
        <w:t>84</w:t>
      </w:r>
      <w:r>
        <w:rPr/>
        <w:t xml:space="preserve"> </w:t>
      </w:r>
      <w:r>
        <w:rPr/>
        <w:t xml:space="preserve">รองลงมาเป็นนกร้อยละ </w:t>
      </w:r>
      <w:r>
        <w:rPr/>
        <w:t xml:space="preserve">15 </w:t>
      </w:r>
      <w:r>
        <w:rPr/>
        <w:t xml:space="preserve">สัตว์เลื้อยคลานร้อยละ </w:t>
      </w:r>
      <w:r>
        <w:rPr/>
        <w:t xml:space="preserve">2 </w:t>
      </w:r>
      <w:r>
        <w:rPr/>
        <w:t xml:space="preserve">และปลาเพียงร้อยละ </w:t>
      </w:r>
      <w:r>
        <w:rPr/>
        <w:t xml:space="preserve">0.2 </w:t>
      </w:r>
      <w:r>
        <w:rPr/>
        <w:t>เหยื่อหลักคือกระต่ายป่า กระต่ายฝ้าย กระรอกดิน มาร์มอต และแพรีด็อก</w:t>
      </w:r>
    </w:p>
    <w:p>
      <w:pPr>
        <w:pStyle w:val="Heading3"/>
        <w:bidi w:val="0"/>
        <w:jc w:val="left"/>
        <w:rPr/>
      </w:pPr>
      <w:r>
        <w:rPr/>
        <w:t>กลุ่มที่กินปลาเป็นหลัก</w:t>
      </w:r>
    </w:p>
    <w:p>
      <w:pPr>
        <w:pStyle w:val="BodyText"/>
        <w:bidi w:val="0"/>
        <w:rPr/>
      </w:pPr>
      <w:r>
        <w:rPr/>
        <w:t xml:space="preserve">นกอินทรีหัวขาวและนกออกอยู่ในกลุ่มนี้ ปลาเป็นอาหารหลักของพวกมัน โดยจะบินร่อนเหนือผิวน้ำแล้วโฉบลงจับด้วยกรงเล็บ ฝ่าเท้าของนกกลุ่มนี้มีตุ่มหยาบ ๆ ที่เรียกว่า </w:t>
      </w:r>
      <w:r>
        <w:rPr/>
        <w:t xml:space="preserve">spicules </w:t>
      </w:r>
      <w:r>
        <w:rPr/>
        <w:t>ช่วยยึดจับปลาลื่น ๆ ไม่ให้หลุดมือ</w:t>
      </w:r>
    </w:p>
    <w:p>
      <w:pPr>
        <w:pStyle w:val="Heading3"/>
        <w:bidi w:val="0"/>
        <w:jc w:val="left"/>
        <w:rPr/>
      </w:pPr>
      <w:r>
        <w:rPr/>
        <w:t>กลุ่มที่กินสัตว์เลื้อยคลาน</w:t>
      </w:r>
    </w:p>
    <w:p>
      <w:pPr>
        <w:pStyle w:val="BodyText"/>
        <w:bidi w:val="0"/>
        <w:rPr/>
      </w:pPr>
      <w:r>
        <w:rPr/>
        <w:t>เหยี่ยวรุ้งและนกอินทรีกินงูชนิดอื่นเชี่ยวชาญการล่างูโดยเฉพาะ พวกมันมีขาสั้นหนาปกคลุมด้วยเกล็ดแข็งเพื่อลดความเสี่ยงจากการถูกกัด และมักฆ่าเหยื่อด้วยการจิกที่หัวก่อนกลืนทั้งตัว</w:t>
      </w:r>
    </w:p>
    <w:p>
      <w:pPr>
        <w:pStyle w:val="Heading3"/>
        <w:bidi w:val="0"/>
        <w:jc w:val="left"/>
        <w:rPr/>
      </w:pPr>
      <w:r>
        <w:rPr/>
        <w:t>การกินซากสัตว์</w:t>
      </w:r>
    </w:p>
    <w:p>
      <w:pPr>
        <w:pStyle w:val="BodyText"/>
        <w:bidi w:val="0"/>
        <w:rPr/>
      </w:pPr>
      <w:r>
        <w:rPr/>
        <w:t xml:space="preserve">ประเด็นที่หลายคนไม่ทราบคือ นกอินทรีไม่ได้ล่าเหยื่อสด ๆ เสมอไป พวกมัน </w:t>
      </w:r>
      <w:r>
        <w:rPr>
          <w:rStyle w:val="Strong"/>
        </w:rPr>
        <w:t xml:space="preserve">กินซากสัตว์ </w:t>
      </w:r>
      <w:r>
        <w:rPr>
          <w:rStyle w:val="Strong"/>
        </w:rPr>
        <w:t xml:space="preserve">(carrion) </w:t>
      </w:r>
      <w:r>
        <w:rPr>
          <w:rStyle w:val="Strong"/>
        </w:rPr>
        <w:t>เป็นประจำตลอดทั้งปี</w:t>
      </w:r>
      <w:r>
        <w:rPr/>
        <w:t xml:space="preserve"> โดยเฉพาะในฤดูหนาวที่เหยื่อมีชีวิตหายาก นกอินทรีทองบางครั้งถึงกับตามฝูงอีกาหรือสัตว์กินซากอื่น ๆ ไปยังจุดที่มีซาก แล้วเข้าไปแย่งชิงมาเป็นของตัวเอง</w:t>
      </w:r>
    </w:p>
    <w:p>
      <w:pPr>
        <w:pStyle w:val="BodyText"/>
        <w:bidi w:val="0"/>
        <w:rPr/>
      </w:pPr>
      <w:r>
        <w:rPr/>
        <w:t>พฤติกรรมกินซากนี้เป็นดาบสองคม เพราะมันคือช่องทางหลักที่ทำให้นกอินทรีได้รับพิษตะกั่ว ซึ่งจะกล่าวถึงในหัวข้อถัดไป</w:t>
      </w:r>
    </w:p>
    <w:p>
      <w:pPr>
        <w:pStyle w:val="Heading3"/>
        <w:bidi w:val="0"/>
        <w:jc w:val="left"/>
        <w:rPr/>
      </w:pPr>
      <w:r>
        <w:rPr/>
        <w:t>ล่าอย่างไร และกินได้มากแค่ไหน</w:t>
      </w:r>
    </w:p>
    <w:p>
      <w:pPr>
        <w:pStyle w:val="BodyText"/>
        <w:bidi w:val="0"/>
        <w:rPr/>
      </w:pPr>
      <w:r>
        <w:rPr/>
        <w:t xml:space="preserve">อาวุธหลักของนกอินทรีไม่ใช่จะงอยปาก แต่คือ </w:t>
      </w:r>
      <w:r>
        <w:rPr>
          <w:rStyle w:val="Strong"/>
        </w:rPr>
        <w:t>กรงเล็บ</w:t>
      </w:r>
      <w:r>
        <w:rPr/>
        <w:t xml:space="preserve"> การล่าส่วนใหญ่จบลงตั้งแต่วินาทีที่กรงเล็บกระแทกลงบนเหยื่อ แรงบีบของกรงเล็บนกอินทรีขนาดใหญ่มากพอจะทำให้กระดูกสันหลังของเหยื่อขนาดเล็กหักได้ทันที จะงอยปากที่งุ้มแหลมมีหน้าที่ฉีกเนื้อออกเป็นชิ้นหลังจากเหยื่อตายแล้วมากกว่าจะใช้ฆ่า</w:t>
      </w:r>
    </w:p>
    <w:p>
      <w:pPr>
        <w:pStyle w:val="BodyText"/>
        <w:bidi w:val="0"/>
        <w:rPr/>
      </w:pPr>
      <w:r>
        <w:rPr/>
        <w:t>เทคนิคการล่าต่างกันไปตามกลุ่ม กลุ่มที่ล่าสัตว์บกมักใช้วิธีร่อนสูงแล้วดิ่งลงจากมุมที่เหยื่อมองไม่เห็น กลุ่มที่จับปลาจะบินต่ำเหนือผิวน้ำแล้วยื่นเท้าลงคว้าโดยไม่จุ่มตัวลงน้ำ เพราะขนนกอินทรีไม่กันน้ำเหมือนนกน้ำ หากเปียกทั้งตัวอาจบินขึ้นไม่ไหว มีรายงานว่านกอินทรีที่จับปลาตัวใหญ่เกินกำลังบางครั้งต้องยอมลากปลาพายน้ำเข้าฝั่งแทนที่จะปล่อย</w:t>
      </w:r>
    </w:p>
    <w:p>
      <w:pPr>
        <w:pStyle w:val="BodyText"/>
        <w:bidi w:val="0"/>
        <w:rPr/>
      </w:pPr>
      <w:r>
        <w:rPr/>
        <w:t xml:space="preserve">อีกพฤติกรรมที่พบบ่อยคือ </w:t>
      </w:r>
      <w:r>
        <w:rPr>
          <w:rStyle w:val="Strong"/>
        </w:rPr>
        <w:t>การขโมยอาหารจากนกตัวอื่น</w:t>
      </w:r>
      <w:r>
        <w:rPr/>
        <w:t xml:space="preserve"> </w:t>
      </w:r>
      <w:r>
        <w:rPr/>
        <w:t xml:space="preserve">(kleptoparasitism) </w:t>
      </w:r>
      <w:r>
        <w:rPr/>
        <w:t>นกอินทรีหัวขาวขึ้นชื่อเรื่องการไล่นกออสเปรที่เพิ่งจับปลาได้จนต้องปล่อยเหยื่อทิ้ง แล้วโฉบรับกลางอากาศ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เกร็ดที่มักเล่ากันผิด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>ในจดหมายถึงลูกสาวเมื่อเดือนมกราคม ค</w:t>
      </w:r>
      <w:r>
        <w:rPr>
          <w:bdr w:val="single" w:sz="24" w:space="11" w:color="5B3FBF"/>
          <w:shd w:fill="F4EFFF" w:val="clear"/>
        </w:rPr>
        <w:t>.</w:t>
      </w:r>
      <w:r>
        <w:rPr>
          <w:bdr w:val="single" w:sz="24" w:space="11" w:color="5B3FBF"/>
          <w:shd w:fill="F4EFFF" w:val="clear"/>
        </w:rPr>
        <w:t>ศ</w:t>
      </w:r>
      <w:r>
        <w:rPr>
          <w:bdr w:val="single" w:sz="24" w:space="11" w:color="5B3FBF"/>
          <w:shd w:fill="F4EFFF" w:val="clear"/>
        </w:rPr>
        <w:t xml:space="preserve">. 1784 </w:t>
      </w:r>
      <w:r>
        <w:rPr>
          <w:bdr w:val="single" w:sz="24" w:space="11" w:color="5B3FBF"/>
          <w:shd w:fill="F4EFFF" w:val="clear"/>
        </w:rPr>
        <w:t xml:space="preserve">เบนจามิน แฟรงคลิน เขียนว่านกอินทรีหัวขาวเป็นนกที่ </w:t>
      </w:r>
      <w:r>
        <w:rPr>
          <w:bdr w:val="single" w:sz="24" w:space="11" w:color="5B3FBF"/>
          <w:shd w:fill="F4EFFF" w:val="clear"/>
        </w:rPr>
        <w:t>"</w:t>
      </w:r>
      <w:r>
        <w:rPr>
          <w:bdr w:val="single" w:sz="24" w:space="11" w:color="5B3FBF"/>
          <w:shd w:fill="F4EFFF" w:val="clear"/>
        </w:rPr>
        <w:t>มีศีลธรรมไม่ดี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 xml:space="preserve">เพราะ </w:t>
      </w:r>
      <w:r>
        <w:rPr>
          <w:bdr w:val="single" w:sz="24" w:space="11" w:color="5B3FBF"/>
          <w:shd w:fill="F4EFFF" w:val="clear"/>
        </w:rPr>
        <w:t>"</w:t>
      </w:r>
      <w:r>
        <w:rPr>
          <w:bdr w:val="single" w:sz="24" w:space="11" w:color="5B3FBF"/>
          <w:shd w:fill="F4EFFF" w:val="clear"/>
        </w:rPr>
        <w:t>หาเลี้ยงชีพอย่างไม่สุจริต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 xml:space="preserve">คือคอยแย่งปลาจากนกออสเปรที่หามาเลี้ยงลูก อย่างไรก็ตาม เรื่องที่เล่าต่อกันมาว่าแฟรงคลินเสนอให้ใช้ไก่งวงเป็นสัญลักษณ์ชาติแทนนั้น </w:t>
      </w:r>
      <w:r>
        <w:rPr>
          <w:rStyle w:val="Strong"/>
          <w:bdr w:val="single" w:sz="24" w:space="11" w:color="5B3FBF"/>
          <w:shd w:fill="F4EFFF" w:val="clear"/>
        </w:rPr>
        <w:t>ไม่เป็นความจริง</w:t>
      </w:r>
      <w:r>
        <w:rPr>
          <w:bdr w:val="single" w:sz="24" w:space="11" w:color="5B3FBF"/>
          <w:shd w:fill="F4EFFF" w:val="clear"/>
        </w:rPr>
        <w:t xml:space="preserve"> จดหมายฉบับนั้นเป็นการเสียดสีสมาคมซินซินนาไทที่เพิ่งเลือกนกอินทรีเป็นตราสัญลักษณ์ ไม่ใช่ข้อเสนอเรื่องตราแผ่นดินแต่อย่างใด</w:t>
      </w:r>
    </w:p>
    <w:p>
      <w:pPr>
        <w:pStyle w:val="BodyText"/>
        <w:bidi w:val="0"/>
        <w:ind w:hanging="0"/>
        <w:rPr/>
      </w:pPr>
      <w:r>
        <w:rPr/>
        <w:t xml:space="preserve">ในแง่ปริมาณ นกอินทรีไม่ได้กินทุกวัน พวกมันกินครั้งละมากแล้วอยู่ได้หลายวัน โดยเก็บอาหารสำรองไว้ในกระเพาะพักที่คอ </w:t>
      </w:r>
      <w:r>
        <w:rPr/>
        <w:t xml:space="preserve">(crop) </w:t>
      </w:r>
      <w:r>
        <w:rPr/>
        <w:t>แล้วค่อย ๆ ย่อย ความสามารถนี้เป็นการปรับตัวให้เข้ากับชีวิตนักล่าที่การล่าไม่สำเร็จทุกครั้ง</w:t>
      </w:r>
    </w:p>
    <w:p>
      <w:pPr>
        <w:pStyle w:val="Heading2"/>
        <w:bidi w:val="0"/>
        <w:jc w:val="left"/>
        <w:rPr/>
      </w:pPr>
      <w:r>
        <w:rPr/>
        <w:t>กฎหมายคุ้มครองนกอินทรีมีอะไรบ้าง</w:t>
      </w:r>
    </w:p>
    <w:p>
      <w:pPr>
        <w:pStyle w:val="BodyText"/>
        <w:bidi w:val="0"/>
        <w:rPr/>
      </w:pPr>
      <w:r>
        <w:rPr/>
        <w:t>นกอินทรีถูกคุ้มครองด้วยกฎหมายหลายชั้น ตั้งแต่ระดับข้อตกลงระหว่างประเทศลงมาถึงกฎหมายภายในของแต่ละประเทศ</w:t>
      </w:r>
    </w:p>
    <w:p>
      <w:pPr>
        <w:pStyle w:val="Heading3"/>
        <w:bidi w:val="0"/>
        <w:jc w:val="left"/>
        <w:rPr/>
      </w:pPr>
      <w:r>
        <w:rPr/>
        <w:t>ระดับระหว่างประเทศ</w:t>
      </w:r>
      <w:r>
        <w:rPr/>
        <w:t xml:space="preserve">: </w:t>
      </w:r>
      <w:r>
        <w:rPr/>
        <w:t xml:space="preserve">อนุสัญญา </w:t>
      </w:r>
      <w:r>
        <w:rPr/>
        <w:t>CITES</w:t>
      </w:r>
    </w:p>
    <w:p>
      <w:pPr>
        <w:pStyle w:val="BodyText"/>
        <w:bidi w:val="0"/>
        <w:rPr/>
      </w:pPr>
      <w:r>
        <w:rPr/>
        <w:t xml:space="preserve">อนุสัญญาว่าด้วยการค้าระหว่างประเทศซึ่งชนิดสัตว์ป่าและพืชป่าที่ใกล้สูญพันธุ์ </w:t>
      </w:r>
      <w:r>
        <w:rPr/>
        <w:t xml:space="preserve">(CITES) </w:t>
      </w:r>
      <w:r>
        <w:rPr/>
        <w:t xml:space="preserve">ควบคุมการค้าข้ามพรมแดนของนกล่าเหยื่อทั้งหมด โดยหลักการคือ นกในอันดับ </w:t>
      </w:r>
      <w:r>
        <w:rPr/>
        <w:t xml:space="preserve">Falconiformes </w:t>
      </w:r>
      <w:r>
        <w:rPr/>
        <w:t xml:space="preserve">ทั้งอันดับถูกจัดอยู่ใน </w:t>
      </w:r>
      <w:r>
        <w:rPr>
          <w:rStyle w:val="Strong"/>
        </w:rPr>
        <w:t xml:space="preserve">บัญชีที่ </w:t>
      </w:r>
      <w:r>
        <w:rPr>
          <w:rStyle w:val="Strong"/>
        </w:rPr>
        <w:t>2 (Appendix II)</w:t>
      </w:r>
      <w:r>
        <w:rPr/>
        <w:t xml:space="preserve"> </w:t>
      </w:r>
      <w:r>
        <w:rPr/>
        <w:t>ซึ่งหมายความว่ายังไม่ถึงขั้นใกล้สูญพันธุ์ แต่ต้องควบคุมการค้าไม่ให้เกินระดับที่ยั่งยืน การนำเข้าส่งออกต้องมีใบอนุญาตทุกครั้ง</w:t>
      </w:r>
    </w:p>
    <w:p>
      <w:pPr>
        <w:pStyle w:val="BodyText"/>
        <w:bidi w:val="0"/>
        <w:rPr/>
      </w:pPr>
      <w:r>
        <w:rPr/>
        <w:t xml:space="preserve">ส่วนชนิดที่วิกฤตกว่านั้นจะถูกยกระดับขึ้น </w:t>
      </w:r>
      <w:r>
        <w:rPr>
          <w:rStyle w:val="Strong"/>
        </w:rPr>
        <w:t xml:space="preserve">บัญชีที่ </w:t>
      </w:r>
      <w:r>
        <w:rPr>
          <w:rStyle w:val="Strong"/>
        </w:rPr>
        <w:t>1 (Appendix I)</w:t>
      </w:r>
      <w:r>
        <w:rPr/>
        <w:t xml:space="preserve"> </w:t>
      </w:r>
      <w:r>
        <w:rPr/>
        <w:t xml:space="preserve">ซึ่งห้ามการค้าเชิงพาณิชย์โดยสิ้นเชิง อนุญาตเฉพาะกรณีพิเศษเช่นการวิจัยหรือการเพาะเลี้ยงเพื่อการอนุรักษ์ นกอินทรีที่อยู่ในบัญชีนี้ได้แก่ นกอินทรีฟิลิปปินส์ </w:t>
      </w:r>
      <w:r>
        <w:rPr/>
        <w:t>(</w:t>
      </w:r>
      <w:r>
        <w:rPr>
          <w:rStyle w:val="Emphasis"/>
        </w:rPr>
        <w:t>Pithecophaga jefferyi</w:t>
      </w:r>
      <w:r>
        <w:rPr/>
        <w:t xml:space="preserve">) </w:t>
      </w:r>
      <w:r>
        <w:rPr/>
        <w:t xml:space="preserve">นกอินทรีฮาร์ปี้ </w:t>
      </w:r>
      <w:r>
        <w:rPr/>
        <w:t>(</w:t>
      </w:r>
      <w:r>
        <w:rPr>
          <w:rStyle w:val="Emphasis"/>
        </w:rPr>
        <w:t>Harpia harpyja</w:t>
      </w:r>
      <w:r>
        <w:rPr/>
        <w:t xml:space="preserve">) </w:t>
      </w:r>
      <w:r>
        <w:rPr/>
        <w:t xml:space="preserve">นกอินทรีหางขาว </w:t>
      </w:r>
      <w:r>
        <w:rPr/>
        <w:t>(</w:t>
      </w:r>
      <w:r>
        <w:rPr>
          <w:rStyle w:val="Emphasis"/>
        </w:rPr>
        <w:t>Haliaeetus albicilla</w:t>
      </w:r>
      <w:r>
        <w:rPr/>
        <w:t xml:space="preserve">) </w:t>
      </w:r>
      <w:r>
        <w:rPr/>
        <w:t xml:space="preserve">นกอินทรีหัวไหล่ขาว </w:t>
      </w:r>
      <w:r>
        <w:rPr/>
        <w:t>(</w:t>
      </w:r>
      <w:r>
        <w:rPr>
          <w:rStyle w:val="Emphasis"/>
        </w:rPr>
        <w:t>Aquila heliaca</w:t>
      </w:r>
      <w:r>
        <w:rPr/>
        <w:t xml:space="preserve">) </w:t>
      </w:r>
      <w:r>
        <w:rPr/>
        <w:t xml:space="preserve">และนกอินทรีสเปน </w:t>
      </w:r>
      <w:r>
        <w:rPr/>
        <w:t>(</w:t>
      </w:r>
      <w:r>
        <w:rPr>
          <w:rStyle w:val="Emphasis"/>
        </w:rPr>
        <w:t>Aquila adalberti</w:t>
      </w:r>
      <w:r>
        <w:rPr/>
        <w:t>)</w:t>
      </w:r>
    </w:p>
    <w:p>
      <w:pPr>
        <w:pStyle w:val="Heading3"/>
        <w:bidi w:val="0"/>
        <w:jc w:val="left"/>
        <w:rPr/>
      </w:pPr>
      <w:r>
        <w:rPr/>
        <w:t>สหรัฐอเมริกา</w:t>
      </w:r>
      <w:r>
        <w:rPr/>
        <w:t xml:space="preserve">: </w:t>
      </w:r>
      <w:r>
        <w:rPr/>
        <w:t>กฎหมายเฉพาะสำหรับนกอินทรีสองชนิด</w:t>
      </w:r>
    </w:p>
    <w:p>
      <w:pPr>
        <w:pStyle w:val="BodyText"/>
        <w:bidi w:val="0"/>
        <w:rPr/>
      </w:pPr>
      <w:r>
        <w:rPr/>
        <w:t xml:space="preserve">สหรัฐฯ มีกฎหมายที่ออกมาเพื่อนกอินทรีโดยเฉพาะ คือ </w:t>
      </w:r>
      <w:r>
        <w:rPr>
          <w:rStyle w:val="Strong"/>
        </w:rPr>
        <w:t>Bald and Golden Eagle Protection Act</w:t>
      </w:r>
      <w:r>
        <w:rPr/>
        <w:t xml:space="preserve"> </w:t>
      </w:r>
      <w:r>
        <w:rPr/>
        <w:t>ซึ่งประกาศใช้ตั้งแต่ปี ค</w:t>
      </w:r>
      <w:r>
        <w:rPr/>
        <w:t>.</w:t>
      </w:r>
      <w:r>
        <w:rPr/>
        <w:t>ศ</w:t>
      </w:r>
      <w:r>
        <w:rPr/>
        <w:t>. 1940 (</w:t>
      </w:r>
      <w:r>
        <w:rPr/>
        <w:t>พ</w:t>
      </w:r>
      <w:r>
        <w:rPr/>
        <w:t>.</w:t>
      </w:r>
      <w:r>
        <w:rPr/>
        <w:t>ศ</w:t>
      </w:r>
      <w:r>
        <w:rPr/>
        <w:t xml:space="preserve">. 2483) </w:t>
      </w:r>
      <w:r>
        <w:rPr/>
        <w:t xml:space="preserve">และแก้ไขเพิ่มเติมหลายครั้ง กฎหมายนี้ห้ามการ </w:t>
      </w:r>
      <w:r>
        <w:rPr/>
        <w:t xml:space="preserve">"take" </w:t>
      </w:r>
      <w:r>
        <w:rPr/>
        <w:t xml:space="preserve">นกอินทรีหัวขาวและนกอินทรีทองโดยไม่มีใบอนุญาต ซึ่งคำว่า </w:t>
      </w:r>
      <w:r>
        <w:rPr/>
        <w:t xml:space="preserve">take </w:t>
      </w:r>
      <w:r>
        <w:rPr/>
        <w:t>ในกฎหมายนี้ครอบคลุมกว้างมาก ไม่ได้หมายถึงการฆ่าเท่านั้น แต่รวมถึงการรบกวน การครอบครองชิ้นส่วน ขนนก รัง และไข่ด้วย</w:t>
      </w:r>
    </w:p>
    <w:p>
      <w:pPr>
        <w:pStyle w:val="BodyText"/>
        <w:bidi w:val="0"/>
        <w:rPr/>
      </w:pPr>
      <w:r>
        <w:rPr/>
        <w:t xml:space="preserve">บทลงโทษสำหรับความผิดครั้งแรกคือปรับสูงสุด </w:t>
      </w:r>
      <w:r>
        <w:rPr/>
        <w:t xml:space="preserve">100,000 </w:t>
      </w:r>
      <w:r>
        <w:rPr/>
        <w:t xml:space="preserve">ดอลลาร์สหรัฐ </w:t>
      </w:r>
      <w:r>
        <w:rPr/>
        <w:t xml:space="preserve">(200,000 </w:t>
      </w:r>
      <w:r>
        <w:rPr/>
        <w:t>ดอลลาร์สำหรับนิติบุคคล</w:t>
      </w:r>
      <w:r>
        <w:rPr/>
        <w:t xml:space="preserve">) </w:t>
      </w:r>
      <w:r>
        <w:rPr/>
        <w:t xml:space="preserve">จำคุกไม่เกิน </w:t>
      </w:r>
      <w:r>
        <w:rPr/>
        <w:t xml:space="preserve">1 </w:t>
      </w:r>
      <w:r>
        <w:rPr/>
        <w:t xml:space="preserve">ปี หรือทั้งจำทั้งปรับ และหากกระทำผิดซ้ำจะถูกยกระดับเป็นความผิดอาญาร้ายแรง </w:t>
      </w:r>
      <w:r>
        <w:rPr/>
        <w:t>(felony)</w:t>
      </w:r>
    </w:p>
    <w:p>
      <w:pPr>
        <w:pStyle w:val="BodyText"/>
        <w:bidi w:val="0"/>
        <w:rPr/>
      </w:pPr>
      <w:r>
        <w:rPr/>
        <w:t xml:space="preserve">นอกจากนี้นกอินทรียังได้รับความคุ้มครองซ้อนจาก </w:t>
      </w:r>
      <w:r>
        <w:rPr>
          <w:rStyle w:val="Strong"/>
        </w:rPr>
        <w:t>Migratory Bird Treaty Act</w:t>
      </w:r>
      <w:r>
        <w:rPr/>
        <w:t xml:space="preserve"> </w:t>
      </w:r>
      <w:r>
        <w:rPr/>
        <w:t xml:space="preserve">ซึ่งเป็นกฎหมายคุ้มครองนกอพยพในภาพรวม โดยมีโทษสูงสุดสำหรับความผิดอาญาร้ายแรงคือจำคุก </w:t>
      </w:r>
      <w:r>
        <w:rPr/>
        <w:t xml:space="preserve">2 </w:t>
      </w:r>
      <w:r>
        <w:rPr/>
        <w:t xml:space="preserve">ปีและปรับ </w:t>
      </w:r>
      <w:r>
        <w:rPr/>
        <w:t xml:space="preserve">250,000 </w:t>
      </w:r>
      <w:r>
        <w:rPr/>
        <w:t>ดอลลาร์</w:t>
      </w:r>
    </w:p>
    <w:p>
      <w:pPr>
        <w:pStyle w:val="Heading3"/>
        <w:bidi w:val="0"/>
        <w:jc w:val="left"/>
        <w:rPr/>
      </w:pPr>
      <w:r>
        <w:rPr/>
        <w:t>สหภาพยุโรปและสหราชอาณาจักร</w:t>
      </w:r>
    </w:p>
    <w:p>
      <w:pPr>
        <w:pStyle w:val="BodyText"/>
        <w:bidi w:val="0"/>
        <w:rPr/>
      </w:pPr>
      <w:r>
        <w:rPr/>
        <w:t xml:space="preserve">สหภาพยุโรปใช้ </w:t>
      </w:r>
      <w:r>
        <w:rPr>
          <w:rStyle w:val="Strong"/>
        </w:rPr>
        <w:t>Birds Directive (2009/147/EC)</w:t>
      </w:r>
      <w:r>
        <w:rPr/>
        <w:t xml:space="preserve"> </w:t>
      </w:r>
      <w:r>
        <w:rPr/>
        <w:t xml:space="preserve">เป็นกรอบหลักในการคุ้มครองนกป่าทุกชนิด โดยชนิดที่เสี่ยงเป็นพิเศษจะถูกระบุไว้ในภาคผนวก </w:t>
      </w:r>
      <w:r>
        <w:rPr/>
        <w:t xml:space="preserve">1 (Annex I) </w:t>
      </w:r>
      <w:r>
        <w:rPr/>
        <w:t>ซึ่งกำหนดให้ประเทศสมาชิกต้องมีมาตรการคุ้มครองถิ่นอาศัยเป็นพิเศษ ไม่ใช่แค่ห้ามล่า</w:t>
      </w:r>
    </w:p>
    <w:p>
      <w:pPr>
        <w:pStyle w:val="BodyText"/>
        <w:bidi w:val="0"/>
        <w:rPr/>
      </w:pPr>
      <w:r>
        <w:rPr/>
        <w:t xml:space="preserve">ในสหราชอาณาจักร กรอบดังกล่าวถูกนำมาบังคับใช้ผ่าน </w:t>
      </w:r>
      <w:r>
        <w:rPr>
          <w:rStyle w:val="Strong"/>
        </w:rPr>
        <w:t>Wildlife and Countryside Act 1981</w:t>
      </w:r>
      <w:r>
        <w:rPr/>
        <w:t xml:space="preserve"> </w:t>
      </w:r>
      <w:r>
        <w:rPr/>
        <w:t xml:space="preserve">โดยนกอินทรีทองและนกอินทรีหางขาวถูกจัดอยู่ในตารางที่ </w:t>
      </w:r>
      <w:r>
        <w:rPr/>
        <w:t xml:space="preserve">1 (Schedule 1) </w:t>
      </w:r>
      <w:r>
        <w:rPr/>
        <w:t>ซึ่งให้ความคุ้มครองระดับสูงสุด ครอบคลุมถึงรังตลอดเวลา ไม่ว่าจะอยู่ในฤดูผสมพันธุ์หรือไม่ และการเข้าใกล้รังเพื่อสังเกตการณ์หรือถ่ายภาพต้องขอใบอนุญาตจากหน่วยงานอนุรักษ์ก่อน</w:t>
      </w:r>
    </w:p>
    <w:p>
      <w:pPr>
        <w:pStyle w:val="Heading3"/>
        <w:bidi w:val="0"/>
        <w:jc w:val="left"/>
        <w:rPr/>
      </w:pPr>
      <w:r>
        <w:rPr/>
        <w:t>ประเทศไทย</w:t>
      </w:r>
    </w:p>
    <w:p>
      <w:pPr>
        <w:pStyle w:val="BodyText"/>
        <w:bidi w:val="0"/>
        <w:rPr/>
      </w:pPr>
      <w:r>
        <w:rPr/>
        <w:t xml:space="preserve">ประเทศไทยใช้ </w:t>
      </w:r>
      <w:r>
        <w:rPr>
          <w:rStyle w:val="Strong"/>
        </w:rPr>
        <w:t>พระราชบัญญัติสงวนและคุ้มครองสัตว์ป่า พ</w:t>
      </w:r>
      <w:r>
        <w:rPr>
          <w:rStyle w:val="Strong"/>
        </w:rPr>
        <w:t>.</w:t>
      </w:r>
      <w:r>
        <w:rPr>
          <w:rStyle w:val="Strong"/>
        </w:rPr>
        <w:t>ศ</w:t>
      </w:r>
      <w:r>
        <w:rPr>
          <w:rStyle w:val="Strong"/>
        </w:rPr>
        <w:t>. 2562</w:t>
      </w:r>
      <w:r>
        <w:rPr/>
        <w:t xml:space="preserve"> </w:t>
      </w:r>
      <w:r>
        <w:rPr/>
        <w:t>ซึ่งเป็นฉบับที่ใช้แทน พ</w:t>
      </w:r>
      <w:r>
        <w:rPr/>
        <w:t>.</w:t>
      </w:r>
      <w:r>
        <w:rPr/>
        <w:t>ร</w:t>
      </w:r>
      <w:r>
        <w:rPr/>
        <w:t>.</w:t>
      </w:r>
      <w:r>
        <w:rPr/>
        <w:t>บ</w:t>
      </w:r>
      <w:r>
        <w:rPr/>
        <w:t xml:space="preserve">. </w:t>
      </w:r>
      <w:r>
        <w:rPr/>
        <w:t>ฉบับ พ</w:t>
      </w:r>
      <w:r>
        <w:rPr/>
        <w:t>.</w:t>
      </w:r>
      <w:r>
        <w:rPr/>
        <w:t>ศ</w:t>
      </w:r>
      <w:r>
        <w:rPr/>
        <w:t xml:space="preserve">. 2535 </w:t>
      </w:r>
      <w:r>
        <w:rPr/>
        <w:t xml:space="preserve">กฎหมายฉบับนี้มี </w:t>
      </w:r>
      <w:r>
        <w:rPr/>
        <w:t xml:space="preserve">121 </w:t>
      </w:r>
      <w:r>
        <w:rPr/>
        <w:t xml:space="preserve">มาตรา แบ่งเป็น </w:t>
      </w:r>
      <w:r>
        <w:rPr/>
        <w:t xml:space="preserve">9 </w:t>
      </w:r>
      <w:r>
        <w:rPr/>
        <w:t>หมวด ครอบคลุมทั้งเรื่องสัตว์ป่าสงวน สัตว์ป่าคุ้มครอง สวนสัตว์ เขตรักษาพันธุ์สัตว์ป่า และบทกำหนดโทษ</w:t>
      </w:r>
    </w:p>
    <w:p>
      <w:pPr>
        <w:pStyle w:val="BodyText"/>
        <w:bidi w:val="0"/>
        <w:rPr/>
      </w:pPr>
      <w:r>
        <w:rPr/>
        <w:t xml:space="preserve">นกล่าเหยื่อที่พบในประเทศไทย รวมถึงนกออก เหยี่ยวรุ้ง นกอินทรีดำ และนกอินทรีอพยพชนิดต่าง ๆ อยู่ในบัญชีสัตว์ป่าคุ้มครอง การล่า ครอบครอง ค้า หรือนำเข้าส่งออกโดยไม่ได้รับอนุญาตถือเป็นความผิด โดยมาตรา </w:t>
      </w:r>
      <w:r>
        <w:rPr/>
        <w:t xml:space="preserve">89 </w:t>
      </w:r>
      <w:r>
        <w:rPr/>
        <w:t xml:space="preserve">กำหนดโทษสำหรับผู้ฝ่าฝืนในกรณีสัตว์ป่าคุ้มครอง ซากสัตว์ป่า หรือผลิตภัณฑ์จากซากสัตว์ป่า ไว้ที่จำคุกไม่เกิน </w:t>
      </w:r>
      <w:r>
        <w:rPr/>
        <w:t xml:space="preserve">10 </w:t>
      </w:r>
      <w:r>
        <w:rPr/>
        <w:t xml:space="preserve">ปี หรือปรับไม่เกิน </w:t>
      </w:r>
      <w:r>
        <w:rPr/>
        <w:t xml:space="preserve">1,000,000 </w:t>
      </w:r>
      <w:r>
        <w:rPr/>
        <w:t>บาท หรือทั้งจำทั้งปรับ</w:t>
      </w:r>
    </w:p>
    <w:p>
      <w:pPr>
        <w:pStyle w:val="Heading2"/>
        <w:bidi w:val="0"/>
        <w:jc w:val="left"/>
        <w:rPr/>
      </w:pPr>
      <w:r>
        <w:rPr/>
        <w:t>ภัยคุกคามที่ยังเหลืออยู่</w:t>
      </w:r>
    </w:p>
    <w:p>
      <w:pPr>
        <w:pStyle w:val="BodyText"/>
        <w:bidi w:val="0"/>
        <w:rPr/>
      </w:pPr>
      <w:r>
        <w:rPr/>
        <w:t>แม้จะมีกฎหมายคุ้มครองครบถ้วน นกอินทรียังคงตายจากน้ำมือมนุษย์ทุกปี โดยสาเหตุหลักในปัจจุบันไม่ใช่การล่าโดยตรงแล้ว แต่เป็นผลข้างเคียงจากกิจกรรมของมนุษย์ที่ไม่มีใครตั้งใจ</w:t>
      </w:r>
    </w:p>
    <w:p>
      <w:pPr>
        <w:pStyle w:val="Heading3"/>
        <w:bidi w:val="0"/>
        <w:jc w:val="left"/>
        <w:rPr/>
      </w:pPr>
      <w:r>
        <w:rPr/>
        <w:t>พิษตะกั่ว</w:t>
      </w:r>
    </w:p>
    <w:p>
      <w:pPr>
        <w:pStyle w:val="BodyText"/>
        <w:bidi w:val="0"/>
        <w:rPr/>
      </w:pPr>
      <w:r>
        <w:rPr/>
        <w:t>เมื่อนักล่าสัตว์ยิงเหยื่อด้วยกระสุนตะกั่วแล้วทิ้งซากหรือเครื่องในไว้ในป่า เศษตะกั่วที่แตกกระจายอยู่ในเนื้อจะถูกนกอินทรีที่มากินซากกลืนเข้าไปด้วย ตะกั่วสะสมในร่างกายตลอดชีวิตของนกและไม่ถูกขับออก เศษขนาดเท่าเมล็ดข้าวเพียงชิ้นเดียวก็เพียงพอจะฆ่านกอินทรีหัวขาวตัวเต็มวัยได้ พิษตะกั่วเป็นสาเหตุการตายของนกอินทรีหัวขาวที่ถูกอ้างถึงมากเป็นอันดับสอง</w:t>
      </w:r>
    </w:p>
    <w:p>
      <w:pPr>
        <w:pStyle w:val="BodyText"/>
        <w:bidi w:val="0"/>
        <w:rPr/>
      </w:pPr>
      <w:r>
        <w:rPr/>
        <w:t>นี่คือด้านกลับของพฤติกรรมกินซากที่กล่าวถึงไปแล้ว สิ่งที่เคยเป็นข้อได้เปรียบทางวิวัฒนาการ คือความสามารถในการใช้ประโยชน์จากสัตว์ที่ตายแล้ว กลายเป็นจุดอ่อนทันทีเมื่อซากเหล่านั้นปนเปื้อนสารที่ธรรมชาติไม่เคยมี ทางแก้ที่หลายประเทศเริ่มใช้คือการเปลี่ยนไปใช้กระสุนทองแดงแทนตะกั่ว ซึ่งไม่แตกกระจายเป็นเศษเล็กเศษน้อยและไม่เป็นพิษต่อสัตว์ที่มากินซาก</w:t>
      </w:r>
    </w:p>
    <w:p>
      <w:pPr>
        <w:pStyle w:val="Heading3"/>
        <w:bidi w:val="0"/>
        <w:jc w:val="left"/>
        <w:rPr/>
      </w:pPr>
      <w:r>
        <w:rPr/>
        <w:t>การชนกับยานพาหนะและสิ่งก่อสร้าง</w:t>
      </w:r>
    </w:p>
    <w:p>
      <w:pPr>
        <w:pStyle w:val="BodyText"/>
        <w:bidi w:val="0"/>
        <w:rPr/>
      </w:pPr>
      <w:r>
        <w:rPr/>
        <w:t>สาเหตุการตายจากมนุษย์ที่พบบ่อยที่สุดของนกอินทรีหัวขาวคือการชนกับยานพาหนะ ซึ่งมักเกิดขณะที่นกลงมากินซากสัตว์ที่ถูกรถชนอยู่ริมถนน กลายเป็นวงจรที่ซากหนึ่งชิ้นดึงดูดเหยื่อรายต่อไปเข้ามา นอกจากนี้ยังมีการชนสายไฟและถูกไฟฟ้าช็อตจากเสาไฟ ซึ่งเกิดขึ้นเพราะนกอินทรีชอบเกาะจุดสูงที่มองเห็นได้ไกล และเสาไฟฟ้าคือจุดสูงที่หาได้ง่ายที่สุดในภูมิประเทศที่ถูกมนุษย์ดัดแปลงแล้ว</w:t>
      </w:r>
    </w:p>
    <w:p>
      <w:pPr>
        <w:pStyle w:val="BodyText"/>
        <w:bidi w:val="0"/>
        <w:rPr/>
      </w:pPr>
      <w:r>
        <w:rPr/>
        <w:t xml:space="preserve">ประเด็นกังหันลมเป็นเรื่องที่ถูกพูดถึงมากในการถกเถียงเรื่องพลังงานหมุนเวียน ข้อมูลที่มีระบุว่ามีนกอินทรีหัวขาวถูกบันทึกว่าตายจากกังหันลมในสหรัฐฯ น้อยกว่า </w:t>
      </w:r>
      <w:r>
        <w:rPr/>
        <w:t xml:space="preserve">10 </w:t>
      </w:r>
      <w:r>
        <w:rPr/>
        <w:t>ตัว ซึ่งเป็นยอดสะสมตลอดช่วงเวลาที่กังหันลมทั้งประเทศเปิดดำเนินการมา นับว่าน้อยมากเมื่อเทียบกับพิษตะกั่วและการชนรถยนต์ อย่างไรก็ตาม สำหรับนกอินทรีทองซึ่งใช้กระแสลมที่ปะทะสันเขาในการร่อน และมักเป็นบริเวณเดียวกับที่นิยมติดตั้งกังหันลม ความเสี่ยงถือว่าสูงกว่าอย่างมีนัยสำคัญ จึงมีการพัฒนาแบบจำลองประเมินความเสี่ยงการชนขึ้นมาใช้ประกอบการเลือกทำเลตั้งกังหัน</w:t>
      </w:r>
    </w:p>
    <w:p>
      <w:pPr>
        <w:pStyle w:val="Heading3"/>
        <w:bidi w:val="0"/>
        <w:jc w:val="left"/>
        <w:rPr/>
      </w:pPr>
      <w:r>
        <w:rPr/>
        <w:t>การสูญเสียถิ่นอาศัย</w:t>
      </w:r>
    </w:p>
    <w:p>
      <w:pPr>
        <w:pStyle w:val="BodyText"/>
        <w:bidi w:val="0"/>
        <w:rPr/>
      </w:pPr>
      <w:r>
        <w:rPr/>
        <w:t>สำหรับนกอินทรีเขตร้อนอย่างนกอินทรีฟิลิปปินส์และนกอินทรีฮาร์ปี้ ภัยคุกคามอันดับหนึ่งไม่ใช่การล่าหรือสารพิษ แต่คือการตัดไม้ทำลายป่า เพราะนกทั้งสองชนิดต้องการต้นไม้ใหญ่มากในการทำรัง และต้องการอาณาเขตหากินกว้างหลายสิบตารางกิโลเมตรต่อคู่ การสูญเสียป่าเพียงบางส่วนจึงอาจทำให้พื้นที่ทั้งผืนไม่เหมาะกับการดำรงอยู่ของพวกมันอีกต่อไป แม้ต้นไม้ส่วนใหญ่จะยังยืนอยู่ก็ตาม</w:t>
      </w:r>
    </w:p>
    <w:p>
      <w:pPr>
        <w:pStyle w:val="BodyText"/>
        <w:bidi w:val="0"/>
        <w:rPr/>
      </w:pPr>
      <w:r>
        <w:rPr/>
        <w:t>ปัญหานี้แก้ยากกว่าเรื่องกระสุนตะกั่วหรือสายไฟมาก เพราะมันเกี่ยวพันกับเศรษฐกิจของคนในพื้นที่โดยตรง โครงการอนุรักษ์ที่ได้ผลจริงจึงมักเป็นโครงการที่ทำงานร่วมกับชุมชนรอบป่า มากกว่าการประกาศเขตห้ามเข้าเพียงอย่างเดียว</w:t>
      </w:r>
    </w:p>
    <w:p>
      <w:pPr>
        <w:pStyle w:val="Heading2"/>
        <w:bidi w:val="0"/>
        <w:jc w:val="left"/>
        <w:rPr/>
      </w:pPr>
      <w:r>
        <w:rPr/>
        <w:t>สรุป</w:t>
      </w:r>
    </w:p>
    <w:p>
      <w:pPr>
        <w:pStyle w:val="BodyText"/>
        <w:bidi w:val="0"/>
        <w:rPr/>
      </w:pPr>
      <w:r>
        <w:rPr/>
        <w:t xml:space="preserve">นกอินทรีมีอยู่ราว </w:t>
      </w:r>
      <w:r>
        <w:rPr/>
        <w:t xml:space="preserve">68-70 </w:t>
      </w:r>
      <w:r>
        <w:rPr/>
        <w:t xml:space="preserve">ชนิดทั่วโลก แบ่งอย่างไม่เป็นทางการได้ </w:t>
      </w:r>
      <w:r>
        <w:rPr/>
        <w:t xml:space="preserve">4 </w:t>
      </w:r>
      <w:r>
        <w:rPr/>
        <w:t>กลุ่ม คือ อินทรีทะเลและจับปลา อินทรีกินงู อินทรีป่าเขตร้อน และอินทรีขาขน พบได้ทุกทวีปยกเว้นแอนตาร์กติกา โดยมีความหลากหลายสูงสุดในยูเรเชียและแอฟริกา ขณะที่อเมริกาเหนือมีนกอินทรีประจำถิ่นเพียงสองชนิด ประเทศไทยมีทั้งนกอินทรีประจำถิ่นและนกอพยพที่ผ่านเข้ามาในช่วงปลายปี</w:t>
      </w:r>
    </w:p>
    <w:p>
      <w:pPr>
        <w:pStyle w:val="BodyText"/>
        <w:bidi w:val="0"/>
        <w:rPr/>
      </w:pPr>
      <w:r>
        <w:rPr/>
        <w:t xml:space="preserve">ตัวใหญ่ที่สุดโดยเฉลี่ยคือนกอินทรีทะเลสเตลเลอร์ ปีกกว้างราว </w:t>
      </w:r>
      <w:r>
        <w:rPr/>
        <w:t xml:space="preserve">2.4 </w:t>
      </w:r>
      <w:r>
        <w:rPr/>
        <w:t xml:space="preserve">เมตร ตัวเมียของทุกชนิดใหญ่กว่าตัวผู้เสมอ สายตาของพวกมันคมกว่ามนุษย์ </w:t>
      </w:r>
      <w:r>
        <w:rPr/>
        <w:t xml:space="preserve">4-8 </w:t>
      </w:r>
      <w:r>
        <w:rPr/>
        <w:t>เท่า ด้วยจอตาที่มีเซลล์รับแสงหนาแน่นกว่าราวห้าเท่าและมีโฟเวียสองจุดต่อตาหนึ่งข้าง</w:t>
      </w:r>
    </w:p>
    <w:p>
      <w:pPr>
        <w:pStyle w:val="BodyText"/>
        <w:bidi w:val="0"/>
        <w:rPr/>
      </w:pPr>
      <w:r>
        <w:rPr/>
        <w:t>พวกมันเลือกทำรังบนจุดสูงที่ปลอดภัยและใช้รังเดิมซ้ำจนใหญ่โตถึงขั้นหนักเป็นตัน เกี้ยวพาราสีด้วยการเกี่ยวกรงเล็บดิ่งลงมาจากฟ้า วางไข่เพียงไม่กี่ฟองและใช้เวลาเลี้ยงลูกนานหลายเดือน บินโดยอาศัยกระแสลมร้อนยกตัวแทนการกระพือปีกเพื่อประหยัดพลังงาน จนทำให้เส้นทางอพยพของพวกมันถูกบีบให้ผ่านคอขวดไม่กี่แห่งของโลก ซึ่งเขาดินสอ จังหวัดชุมพร คือหนึ่งในนั้น</w:t>
      </w:r>
    </w:p>
    <w:p>
      <w:pPr>
        <w:pStyle w:val="BodyText"/>
        <w:bidi w:val="0"/>
        <w:rPr/>
      </w:pPr>
      <w:r>
        <w:rPr/>
        <w:t xml:space="preserve">อาหารของพวกมันครอบคลุมตั้งแต่สัตว์เลี้ยงลูกด้วยนม ปลา งู ไปจนถึงซากสัตว์ และได้รับความคุ้มครองหลายชั้น ทั้ง </w:t>
      </w:r>
      <w:r>
        <w:rPr/>
        <w:t xml:space="preserve">CITES </w:t>
      </w:r>
      <w:r>
        <w:rPr/>
        <w:t>กฎหมายเฉพาะของสหรัฐฯ กรอบกฎหมายของสหภาพยุโรปและสหราชอาณาจักร รวมถึงพระราชบัญญัติสงวนและคุ้มครองสัตว์ป่า พ</w:t>
      </w:r>
      <w:r>
        <w:rPr/>
        <w:t>.</w:t>
      </w:r>
      <w:r>
        <w:rPr/>
        <w:t>ศ</w:t>
      </w:r>
      <w:r>
        <w:rPr/>
        <w:t xml:space="preserve">. 2562 </w:t>
      </w:r>
      <w:r>
        <w:rPr/>
        <w:t>ของไทย</w:t>
      </w:r>
    </w:p>
    <w:p>
      <w:pPr>
        <w:pStyle w:val="BodyText"/>
        <w:bidi w:val="0"/>
        <w:rPr/>
      </w:pPr>
      <w:r>
        <w:rPr/>
        <w:t xml:space="preserve">ปริมาณประชากรแตกต่างกันอย่างสุดขั้วในแต่ละชนิด ตั้งแต่นกอินทรีหัวขาวที่ฟื้นจาก </w:t>
      </w:r>
      <w:r>
        <w:rPr/>
        <w:t xml:space="preserve">417 </w:t>
      </w:r>
      <w:r>
        <w:rPr/>
        <w:t xml:space="preserve">คู่ในปี </w:t>
      </w:r>
      <w:r>
        <w:rPr/>
        <w:t xml:space="preserve">2506 </w:t>
      </w:r>
      <w:r>
        <w:rPr/>
        <w:t xml:space="preserve">มาเป็นราว </w:t>
      </w:r>
      <w:r>
        <w:rPr/>
        <w:t xml:space="preserve">316,700 </w:t>
      </w:r>
      <w:r>
        <w:rPr/>
        <w:t xml:space="preserve">ตัวในปี </w:t>
      </w:r>
      <w:r>
        <w:rPr/>
        <w:t xml:space="preserve">2563 </w:t>
      </w:r>
      <w:r>
        <w:rPr/>
        <w:t xml:space="preserve">ไปจนถึงนกอินทรีฟิลิปปินส์ที่เหลือเพียงราว </w:t>
      </w:r>
      <w:r>
        <w:rPr/>
        <w:t xml:space="preserve">392 </w:t>
      </w:r>
      <w:r>
        <w:rPr/>
        <w:t>คู่และอยู่ในสถานะใกล้สูญพันธุ์ขั้นวิกฤต</w:t>
      </w:r>
    </w:p>
    <w:p>
      <w:pPr>
        <w:pStyle w:val="BodyText"/>
        <w:bidi w:val="0"/>
        <w:rPr/>
      </w:pPr>
      <w:r>
        <w:rPr/>
        <w:t>บทเรียนสำคัญที่สุดจากเรื่องนกอินทรีอาจเป็นกรณีของดีดีที ที่แสดงให้เห็นว่าสารเคมีชนิดหนึ่งสามารถผลักสัตว์นักล่าที่แข็งแกร่งที่สุดชนิดหนึ่งของโลกไปสู่ปากเหวได้ภายในไม่กี่สิบปี โดยที่ไม่มีใครยิงมันแม้แต่นัดเดียว และในทางกลับกัน การตัดสินใจเชิงนโยบายเพียงข้อเดียวก็สามารถดึงมันกลับมาได้เช่นกัน นกที่บินอยู่เหนือหัวเราทุกวันนี้ จึงไม่ได้รอดมาเพราะความแข็งแกร่งของตัวมันเอง แต่เพราะมีคนกลุ่มหนึ่งตัดสินใจว่ามันควรได้อยู่ต่อ</w:t>
      </w:r>
      <w:r>
        <w:br w:type="page"/>
      </w:r>
    </w:p>
    <w:p>
      <w:pPr>
        <w:pStyle w:val="BodyText"/>
        <w:bidi w:val="0"/>
        <w:ind w:hanging="0" w:left="0" w:right="0"/>
        <w:rPr/>
      </w:pPr>
      <w:r>
        <w:rPr/>
        <w:t> </w:t>
      </w:r>
    </w:p>
    <w:p>
      <w:pPr>
        <w:pStyle w:val="Heading2"/>
        <w:bidi w:val="0"/>
        <w:jc w:val="left"/>
        <w:rPr/>
      </w:pPr>
      <w:r>
        <w:rPr/>
        <w:t>แหล่งอ้างอิง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Eagle – Wikipedia (</w:t>
      </w:r>
      <w:r>
        <w:rPr/>
        <w:t>ภาพรวมชนิดและการแบ่งกลุ่ม</w:t>
      </w:r>
      <w:r>
        <w:rPr/>
        <w:t>)</w:t>
        <w:br/>
      </w:r>
      <w:r>
        <w:rPr>
          <w:color w:val="7A6BA8"/>
          <w:sz w:val="19"/>
        </w:rPr>
        <w:t>https://en.wikipedia.org/wiki/Eagle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Cornell Lab All About Birds – More Than 316,000 Bald Eagles Live in the Lower 48</w:t>
        <w:br/>
      </w:r>
      <w:r>
        <w:rPr>
          <w:color w:val="7A6BA8"/>
          <w:sz w:val="19"/>
        </w:rPr>
        <w:t>https://www.allaboutbirds.org/news/new-bald-eagle-population-estimate-usfws/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U.S. Fish &amp; Wildlife Service – Eagle Population Status (</w:t>
      </w:r>
      <w:r>
        <w:rPr/>
        <w:t>นกอินทรีทอง</w:t>
      </w:r>
      <w:r>
        <w:rPr/>
        <w:t>)</w:t>
        <w:br/>
      </w:r>
      <w:r>
        <w:rPr>
          <w:color w:val="7A6BA8"/>
          <w:sz w:val="19"/>
        </w:rPr>
        <w:t>https://www.fws.gov/project/eagle-population-status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Philippine Eagle – Wikipedia (</w:t>
      </w:r>
      <w:r>
        <w:rPr/>
        <w:t xml:space="preserve">ประชากรและสถานะ </w:t>
      </w:r>
      <w:r>
        <w:rPr/>
        <w:t>IUCN)</w:t>
        <w:br/>
      </w:r>
      <w:r>
        <w:rPr>
          <w:color w:val="7A6BA8"/>
          <w:sz w:val="19"/>
        </w:rPr>
        <w:t>https://en.wikipedia.org/wiki/Philippine_eagle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Cornell Lab Bird Academy – Golden Eagle Soaring on a Thermal</w:t>
        <w:br/>
      </w:r>
      <w:r>
        <w:rPr>
          <w:color w:val="7A6BA8"/>
          <w:sz w:val="19"/>
        </w:rPr>
        <w:t>https://academy.allaboutbirds.org/golden-eagle-soaring-on-a-thermal/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American Ornithological Society – Fly Like an Eagle?</w:t>
        <w:br/>
      </w:r>
      <w:r>
        <w:rPr>
          <w:color w:val="7A6BA8"/>
          <w:sz w:val="19"/>
        </w:rPr>
        <w:t>https://americanornithology.org/fly-like-an-eagle/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Dietary biology of the golden eagle – Wikipedia</w:t>
        <w:br/>
      </w:r>
      <w:r>
        <w:rPr>
          <w:color w:val="7A6BA8"/>
          <w:sz w:val="19"/>
        </w:rPr>
        <w:t>https://en.wikipedia.org/wiki/Dietary_biology_of_the_golden_eagle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U.S. Fish &amp; Wildlife Service – Bald and Golden Eagle Protection Act</w:t>
        <w:br/>
      </w:r>
      <w:r>
        <w:rPr>
          <w:color w:val="7A6BA8"/>
          <w:sz w:val="19"/>
        </w:rPr>
        <w:t>https://www.fws.gov/law/bald-and-golden-eagle-protection-act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CITES – Appendices I, II and III</w:t>
        <w:br/>
      </w:r>
      <w:r>
        <w:rPr>
          <w:color w:val="7A6BA8"/>
          <w:sz w:val="19"/>
        </w:rPr>
        <w:t>https://cites.org/sites/default/files/eng/app/2023/E-Appendices-2023-02-23.pdf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EUR-Lex – Directive 2009/147/EC (Birds Directive)</w:t>
        <w:br/>
      </w:r>
      <w:r>
        <w:rPr>
          <w:color w:val="7A6BA8"/>
          <w:sz w:val="19"/>
        </w:rPr>
        <w:t>https://eur-lex.europa.eu/eli/dir/2009/147/oj/eng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NatureScot – The Birds Directive and Wildlife and Countryside Act 1981</w:t>
        <w:br/>
      </w:r>
      <w:r>
        <w:rPr>
          <w:color w:val="7A6BA8"/>
          <w:sz w:val="19"/>
        </w:rPr>
        <w:t>https://www.nature.scot/professional-advice/protected-areas-and-species/protected-species/legal-framework/birds-directive-and-wildlife-and-countryside-act-1981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หอสมุดรัฐสภา – พระราชบัญญัติสงวนและคุ้มครองสัตว์ป่า พ</w:t>
      </w:r>
      <w:r>
        <w:rPr/>
        <w:t>.</w:t>
      </w:r>
      <w:r>
        <w:rPr/>
        <w:t>ศ</w:t>
      </w:r>
      <w:r>
        <w:rPr/>
        <w:t>. 2562</w:t>
        <w:br/>
      </w:r>
      <w:r>
        <w:rPr>
          <w:color w:val="7A6BA8"/>
          <w:sz w:val="19"/>
        </w:rPr>
        <w:t>https://library.parliament.go.th/en/radioscript/phrarachbayyatisngwnaelakhumkhrxngsatwpa-phs-2562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Audubon – Lead Bullets Are Stunting the Bald Eagle's Recovery</w:t>
        <w:br/>
      </w:r>
      <w:r>
        <w:rPr>
          <w:color w:val="7A6BA8"/>
          <w:sz w:val="19"/>
        </w:rPr>
        <w:t>https://www.audubon.org/magazine/lead-bullets-are-stunting-bald-eagles-recovery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National Eagle Center – Current Threats to Eagles</w:t>
        <w:br/>
      </w:r>
      <w:r>
        <w:rPr>
          <w:color w:val="7A6BA8"/>
          <w:sz w:val="19"/>
        </w:rPr>
        <w:t>https://www.nationaleaglecenter.org/learn/current-threats/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อินทรี – วิกิพีเดียภาษาไทย </w:t>
      </w:r>
      <w:r>
        <w:rPr/>
        <w:t>(</w:t>
      </w:r>
      <w:r>
        <w:rPr/>
        <w:t>ชนิดที่พบในประเทศไทย</w:t>
      </w:r>
      <w:r>
        <w:rPr/>
        <w:t>)</w:t>
        <w:br/>
      </w:r>
      <w:r>
        <w:rPr>
          <w:color w:val="7A6BA8"/>
          <w:sz w:val="19"/>
        </w:rPr>
        <w:t>https://th.wikipedia.org/wiki/%E0%B8%AD%E0%B8%B4%E0%B8%99%E0%B8%97%E0%B8%A3%E0%B8%B5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Eagle Vision vs Human Vision – </w:t>
      </w:r>
      <w:r>
        <w:rPr/>
        <w:t>ความคมชัดของสายตา</w:t>
      </w:r>
      <w:r>
        <w:rPr/>
        <w:br/>
      </w:r>
      <w:r>
        <w:rPr>
          <w:color w:val="7A6BA8"/>
          <w:sz w:val="19"/>
        </w:rPr>
        <w:t>https://www.discoveraltai.com/eagle-vision-vs-human-vision/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Biology Insights – What Is an Eagle's Vision?</w:t>
        <w:br/>
      </w:r>
      <w:r>
        <w:rPr>
          <w:color w:val="7A6BA8"/>
          <w:sz w:val="19"/>
        </w:rPr>
        <w:t>https://biologyinsights.com/what-is-an-eagles-vision-and-how-far-can-they-see/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HowStuffWorks – 9 of the Largest Eagles in the World</w:t>
        <w:br/>
      </w:r>
      <w:r>
        <w:rPr>
          <w:color w:val="7A6BA8"/>
          <w:sz w:val="19"/>
        </w:rPr>
        <w:t>https://animals.howstuffworks.com/birds/largest-eagles.htm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BirdNote – Bald Eagles' Daredevil Cartwheel Flight</w:t>
        <w:br/>
      </w:r>
      <w:r>
        <w:rPr>
          <w:color w:val="7A6BA8"/>
          <w:sz w:val="19"/>
        </w:rPr>
        <w:t>https://www.birdnote.org/podcasts/birdnote-daily/bald-eagles-daredevil-cartwheel-flight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Cornell Lab – Golden Eagle Life History (sky-dancing)</w:t>
        <w:br/>
      </w:r>
      <w:r>
        <w:rPr>
          <w:color w:val="7A6BA8"/>
          <w:sz w:val="19"/>
        </w:rPr>
        <w:t>https://www.allaboutbirds.org/guide/Golden_Eagle/lifehistory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Reproduction and life cycle of the golden eagle – Wikipedia</w:t>
        <w:br/>
      </w:r>
      <w:r>
        <w:rPr>
          <w:color w:val="7A6BA8"/>
          <w:sz w:val="19"/>
        </w:rPr>
        <w:t>https://en.wikipedia.org/wiki/Reproduction_and_life_cycle_of_the_golden_eagle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Founders Online – </w:t>
      </w:r>
      <w:r>
        <w:rPr/>
        <w:t xml:space="preserve">จดหมายเบนจามิน แฟรงคลิน ถึง </w:t>
      </w:r>
      <w:r>
        <w:rPr/>
        <w:t xml:space="preserve">Sarah Bache, 26 </w:t>
      </w:r>
      <w:r>
        <w:rPr/>
        <w:t>ม</w:t>
      </w:r>
      <w:r>
        <w:rPr/>
        <w:t>.</w:t>
      </w:r>
      <w:r>
        <w:rPr/>
        <w:t>ค</w:t>
      </w:r>
      <w:r>
        <w:rPr/>
        <w:t>. 1784</w:t>
        <w:br/>
      </w:r>
      <w:r>
        <w:rPr>
          <w:color w:val="7A6BA8"/>
          <w:sz w:val="19"/>
        </w:rPr>
        <w:t>https://founders.archives.gov/documents/Franklin/01-41-02-0327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Snopes – </w:t>
      </w:r>
      <w:r>
        <w:rPr/>
        <w:t>ตรวจสอบเรื่องแฟรงคลินกับไก่งวง</w:t>
      </w:r>
      <w:r>
        <w:rPr/>
        <w:br/>
      </w:r>
      <w:r>
        <w:rPr>
          <w:color w:val="7A6BA8"/>
          <w:sz w:val="19"/>
        </w:rPr>
        <w:t>https://www.snopes.com/fact-check/benjamin-franklin-turkey/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เทศกาลดูเหยี่ยวอพยพ ณ เขาดินสอ จ</w:t>
      </w:r>
      <w:r>
        <w:rPr/>
        <w:t>.</w:t>
      </w:r>
      <w:r>
        <w:rPr/>
        <w:t>ชุมพร</w:t>
      </w:r>
      <w:r>
        <w:rPr/>
        <w:br/>
      </w:r>
      <w:r>
        <w:rPr>
          <w:color w:val="7A6BA8"/>
          <w:sz w:val="19"/>
        </w:rPr>
        <w:t>https://travel.kapook.com/view132391.html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165"/>
        <w:ind w:hanging="283" w:left="709" w:right="0"/>
        <w:jc w:val="left"/>
        <w:rPr/>
      </w:pPr>
      <w:r>
        <w:rPr/>
        <w:t>กรมประชาสัมพันธ์ – เทศกาลดูเหยี่ยวอพยพเขาดินสอ</w:t>
      </w:r>
      <w:r>
        <w:rPr/>
        <w:br/>
      </w:r>
      <w:r>
        <w:rPr>
          <w:color w:val="7A6BA8"/>
          <w:sz w:val="19"/>
        </w:rPr>
        <w:t>https://www.prd.go.th/th/content/category/detail/id/9/iid/223787</w:t>
      </w:r>
      <w:r>
        <w:rPr/>
        <w:t xml:space="preserve"> </w:t>
      </w:r>
    </w:p>
    <w:sectPr>
      <w:type w:val="nextPage"/>
      <w:pgSz w:w="11906" w:h="16838"/>
      <w:pgMar w:left="1134" w:right="1134" w:gutter="0" w:header="0" w:top="1247" w:footer="0" w:bottom="124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arabun">
    <w:altName w:val="TH Sarabun New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408"/>
    </w:pPr>
    <w:rPr>
      <w:rFonts w:ascii="Sarabun;TH Sarabun New;sans-serif" w:hAnsi="Sarabun;TH Sarabun New;sans-serif" w:eastAsia="Sarabun;TH Sarabun New;sans-serif" w:cs="Sarabun;TH Sarabun New;sans-serif"/>
      <w:color w:val="241F33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lineRule="auto" w:line="348" w:before="240" w:after="210"/>
      <w:jc w:val="center"/>
    </w:pPr>
    <w:rPr>
      <w:b/>
      <w:bCs/>
      <w:color w:val="46309C"/>
      <w:sz w:val="48"/>
      <w:szCs w:val="48"/>
    </w:rPr>
  </w:style>
  <w:style w:type="paragraph" w:styleId="Heading2">
    <w:name w:val="heading 2"/>
    <w:basedOn w:val="Heading"/>
    <w:next w:val="BodyText"/>
    <w:qFormat/>
    <w:pPr>
      <w:pBdr>
        <w:left w:val="single" w:sz="30" w:space="9" w:color="5B3FBF"/>
      </w:pBdr>
      <w:spacing w:before="390" w:after="150"/>
      <w:ind w:left="390" w:right="390"/>
      <w:outlineLvl w:val="1"/>
    </w:pPr>
    <w:rPr>
      <w:rFonts w:ascii="Liberation Serif" w:hAnsi="Liberation Serif" w:eastAsia="Noto Serif CJK SC" w:cs="DejaVu Sans"/>
      <w:b/>
      <w:bCs/>
      <w:color w:val="46309C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270" w:after="90"/>
      <w:ind w:left="270" w:right="270"/>
      <w:outlineLvl w:val="2"/>
    </w:pPr>
    <w:rPr>
      <w:rFonts w:ascii="Liberation Serif" w:hAnsi="Liberation Serif" w:eastAsia="Noto Serif CJK SC" w:cs="DejaVu Sans"/>
      <w:b/>
      <w:bCs/>
      <w:color w:val="3A2E5C"/>
      <w:sz w:val="27"/>
      <w:szCs w:val="27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  <w:color w:val="46309C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>
      <w:jc w:val="left"/>
    </w:pPr>
    <w:rPr/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List">
    <w:name w:val="List"/>
    <w:basedOn w:val="BodyText"/>
    <w:pPr/>
    <w:rPr>
      <w:rFonts w:cs="DejaVu Sans"/>
    </w:rPr>
  </w:style>
  <w:style w:type="paragraph" w:styleId="BodyText">
    <w:name w:val="Body Text"/>
    <w:basedOn w:val="Normal"/>
    <w:pPr>
      <w:spacing w:before="0" w:after="165"/>
      <w:jc w:val="both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c">
    <w:name w:val="Body Text.c"/>
    <w:basedOn w:val="BodyText"/>
    <w:qFormat/>
    <w:pPr>
      <w:jc w:val="center"/>
    </w:pPr>
    <w:rPr/>
  </w:style>
  <w:style w:type="paragraph" w:styleId="BodyTextkicker">
    <w:name w:val="Body Text.kicker"/>
    <w:basedOn w:val="BodyText"/>
    <w:qFormat/>
    <w:pPr>
      <w:spacing w:before="0" w:after="900"/>
      <w:jc w:val="center"/>
    </w:pPr>
    <w:rPr>
      <w:color w:val="7A6BA8"/>
      <w:spacing w:val="60"/>
      <w:sz w:val="22"/>
      <w:szCs w:val="22"/>
    </w:rPr>
  </w:style>
  <w:style w:type="paragraph" w:styleId="BodyTextsub">
    <w:name w:val="Body Text.sub"/>
    <w:basedOn w:val="BodyText"/>
    <w:qFormat/>
    <w:pPr>
      <w:spacing w:before="0" w:after="120"/>
      <w:jc w:val="center"/>
    </w:pPr>
    <w:rPr>
      <w:color w:val="5F5484"/>
      <w:sz w:val="26"/>
      <w:szCs w:val="26"/>
    </w:rPr>
  </w:style>
  <w:style w:type="paragraph" w:styleId="BodyTextmeta">
    <w:name w:val="Body Text.meta"/>
    <w:basedOn w:val="BodyText"/>
    <w:qFormat/>
    <w:pPr>
      <w:spacing w:before="0" w:after="60"/>
      <w:jc w:val="center"/>
    </w:pPr>
    <w:rPr>
      <w:color w:val="6F6389"/>
      <w:sz w:val="22"/>
      <w:szCs w:val="22"/>
    </w:rPr>
  </w:style>
  <w:style w:type="paragraph" w:styleId="BodyTextsite">
    <w:name w:val="Body Text.site"/>
    <w:basedOn w:val="BodyText"/>
    <w:qFormat/>
    <w:pPr>
      <w:spacing w:before="1050" w:after="165"/>
      <w:jc w:val="center"/>
    </w:pPr>
    <w:rPr>
      <w:color w:val="8A7FB0"/>
      <w:sz w:val="22"/>
      <w:szCs w:val="22"/>
    </w:rPr>
  </w:style>
  <w:style w:type="paragraph" w:styleId="TableHeading">
    <w:name w:val="Table Heading"/>
    <w:basedOn w:val="TableContents"/>
    <w:qFormat/>
    <w:pPr>
      <w:suppressLineNumbers/>
      <w:shd w:fill="5B3FBF" w:val="clear"/>
      <w:jc w:val="left"/>
    </w:pPr>
    <w:rPr>
      <w:b/>
      <w:bCs/>
      <w:color w:val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นกอินทรี | Funny Worlds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